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FB099" w14:textId="06EDD0A2" w:rsidR="00863E5B" w:rsidRPr="007D2256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32"/>
          <w:szCs w:val="32"/>
        </w:rPr>
      </w:pPr>
      <w:r w:rsidRPr="007D2256">
        <w:rPr>
          <w:sz w:val="32"/>
          <w:szCs w:val="32"/>
        </w:rPr>
        <w:fldChar w:fldCharType="begin"/>
      </w:r>
      <w:r w:rsidRPr="007D2256">
        <w:rPr>
          <w:sz w:val="32"/>
          <w:szCs w:val="32"/>
        </w:rPr>
        <w:instrText xml:space="preserve"> SEQ CHAPTER \h \r 1</w:instrText>
      </w:r>
      <w:r w:rsidRPr="007D2256">
        <w:rPr>
          <w:sz w:val="32"/>
          <w:szCs w:val="32"/>
        </w:rPr>
        <w:fldChar w:fldCharType="end"/>
      </w:r>
      <w:r w:rsidRPr="007D2256">
        <w:rPr>
          <w:b/>
          <w:sz w:val="32"/>
          <w:szCs w:val="32"/>
        </w:rPr>
        <w:t>ORDINANCE NO. 20</w:t>
      </w:r>
      <w:r w:rsidR="002310BA" w:rsidRPr="007D2256">
        <w:rPr>
          <w:b/>
          <w:sz w:val="32"/>
          <w:szCs w:val="32"/>
        </w:rPr>
        <w:t>2</w:t>
      </w:r>
      <w:r w:rsidR="00D63715">
        <w:rPr>
          <w:b/>
          <w:sz w:val="32"/>
          <w:szCs w:val="32"/>
        </w:rPr>
        <w:t>3/</w:t>
      </w:r>
      <w:r w:rsidR="00F51487">
        <w:rPr>
          <w:b/>
          <w:sz w:val="32"/>
          <w:szCs w:val="32"/>
        </w:rPr>
        <w:t>24</w:t>
      </w:r>
      <w:bookmarkStart w:id="0" w:name="_GoBack"/>
      <w:bookmarkEnd w:id="0"/>
    </w:p>
    <w:p w14:paraId="4396D937" w14:textId="77777777" w:rsidR="00521967" w:rsidRDefault="005219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11F88CA0" w14:textId="2015AD44" w:rsidR="00926F0E" w:rsidRDefault="008C4A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u w:val="single"/>
        </w:rPr>
        <w:t xml:space="preserve">AN ORDINANCE </w:t>
      </w:r>
      <w:r w:rsidR="00DE3035">
        <w:rPr>
          <w:b/>
          <w:u w:val="single"/>
        </w:rPr>
        <w:t>AMENDING ORDINANCE NO. 2023/20</w:t>
      </w:r>
    </w:p>
    <w:p w14:paraId="6307ED49" w14:textId="77777777" w:rsidR="005851B7" w:rsidRDefault="005851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</w:p>
    <w:p w14:paraId="4226F2F2" w14:textId="1A92EEE9" w:rsidR="00620DC1" w:rsidRP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rPr>
          <w:b/>
        </w:rPr>
        <w:t xml:space="preserve">WHEREAS, </w:t>
      </w:r>
      <w:r w:rsidR="00DE3035">
        <w:rPr>
          <w:bCs/>
        </w:rPr>
        <w:t xml:space="preserve">on or about June 28, 2023, </w:t>
      </w:r>
      <w:r w:rsidR="00065B0D">
        <w:rPr>
          <w:bCs/>
        </w:rPr>
        <w:t xml:space="preserve">the Common Council of the City of Greenfield, Indiana </w:t>
      </w:r>
      <w:r w:rsidR="00DE3035">
        <w:rPr>
          <w:bCs/>
        </w:rPr>
        <w:t>approved</w:t>
      </w:r>
      <w:r w:rsidR="00065B0D">
        <w:rPr>
          <w:bCs/>
        </w:rPr>
        <w:t xml:space="preserve"> Ordinance No. 20</w:t>
      </w:r>
      <w:r w:rsidR="00DE3035">
        <w:rPr>
          <w:bCs/>
        </w:rPr>
        <w:t>23/20</w:t>
      </w:r>
      <w:r w:rsidR="00065B0D">
        <w:rPr>
          <w:bCs/>
        </w:rPr>
        <w:t xml:space="preserve"> </w:t>
      </w:r>
      <w:r w:rsidR="00DE3035">
        <w:rPr>
          <w:bCs/>
        </w:rPr>
        <w:t>amending certain provisions of the Unified Development Ordinance of</w:t>
      </w:r>
      <w:r w:rsidR="00065B0D">
        <w:rPr>
          <w:bCs/>
        </w:rPr>
        <w:t xml:space="preserve"> Greenfield, Indiana</w:t>
      </w:r>
      <w:r w:rsidR="00E65FE6">
        <w:t>;</w:t>
      </w:r>
      <w:r>
        <w:t xml:space="preserve"> and</w:t>
      </w:r>
    </w:p>
    <w:p w14:paraId="6B42F731" w14:textId="77777777" w:rsidR="00620DC1" w:rsidRDefault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12055F" w14:textId="5DB09D99" w:rsid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tab/>
      </w:r>
      <w:r>
        <w:rPr>
          <w:b/>
        </w:rPr>
        <w:t>WHEREAS,</w:t>
      </w:r>
      <w:r w:rsidR="00DE3035">
        <w:rPr>
          <w:b/>
        </w:rPr>
        <w:t xml:space="preserve"> </w:t>
      </w:r>
      <w:r w:rsidR="008D44DB">
        <w:rPr>
          <w:bCs/>
        </w:rPr>
        <w:t>it has now been brought to the attention of the Common Council of the City of Greenfield, Indiana that the provisions of Section XXV were incomplete and need to be amended</w:t>
      </w:r>
      <w:r w:rsidR="00694A5E">
        <w:rPr>
          <w:bCs/>
        </w:rPr>
        <w:t>; and</w:t>
      </w:r>
    </w:p>
    <w:p w14:paraId="53437C7B" w14:textId="77777777" w:rsid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5271166F" w14:textId="70EB8C18" w:rsidR="00694A5E" w:rsidRP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rPr>
          <w:bCs/>
        </w:rPr>
        <w:tab/>
      </w:r>
      <w:r>
        <w:rPr>
          <w:b/>
        </w:rPr>
        <w:t xml:space="preserve">WHEREAS, </w:t>
      </w:r>
      <w:r w:rsidR="00930823">
        <w:rPr>
          <w:bCs/>
        </w:rPr>
        <w:t xml:space="preserve">the Common Council of the City of Greenfield, Indiana believes that the amendment of Ordinance No. 2023/20 is </w:t>
      </w:r>
      <w:r w:rsidR="00CB02AB">
        <w:rPr>
          <w:bCs/>
        </w:rPr>
        <w:t>in the best interest of the health, welfare, and safety of the citizens of Greenfield, Indiana.</w:t>
      </w:r>
    </w:p>
    <w:p w14:paraId="55BFFAEA" w14:textId="77777777" w:rsidR="00505FE4" w:rsidRDefault="00505FE4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63BFCD6E" w14:textId="6324F82F" w:rsidR="00A610CE" w:rsidRDefault="00505FE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Cs/>
        </w:rPr>
        <w:tab/>
      </w:r>
      <w:r w:rsidR="0008017B">
        <w:rPr>
          <w:b/>
        </w:rPr>
        <w:t xml:space="preserve">THEREFORE, </w:t>
      </w:r>
      <w:r w:rsidR="00863E5B">
        <w:rPr>
          <w:b/>
        </w:rPr>
        <w:t>BE IT ORDAINED</w:t>
      </w:r>
      <w:r w:rsidR="00863E5B">
        <w:t xml:space="preserve"> by the Common Council of the City of Greenfield, Indiana that:</w:t>
      </w:r>
    </w:p>
    <w:p w14:paraId="6168D493" w14:textId="77777777" w:rsidR="006272F4" w:rsidRDefault="006272F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36FE12A" w14:textId="7DC043D8" w:rsidR="00172D3E" w:rsidRDefault="00863E5B" w:rsidP="00627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u w:val="single"/>
        </w:rPr>
        <w:t>SECTION I</w:t>
      </w:r>
    </w:p>
    <w:p w14:paraId="418B457B" w14:textId="77777777" w:rsidR="00612BCD" w:rsidRDefault="00612BCD" w:rsidP="00612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4CEF8145" w14:textId="5906FA92" w:rsidR="00930823" w:rsidRPr="00930823" w:rsidRDefault="00930823" w:rsidP="00272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Calibri" w:hAnsi="Calibri"/>
          <w:color w:val="000000"/>
          <w:sz w:val="22"/>
        </w:rPr>
      </w:pPr>
      <w:r>
        <w:rPr>
          <w:b/>
          <w:bCs/>
          <w:color w:val="000000"/>
        </w:rPr>
        <w:t>Title 15 Chapter 155, Appendix A</w:t>
      </w:r>
      <w:r>
        <w:rPr>
          <w:rStyle w:val="Strong"/>
          <w:color w:val="000000"/>
        </w:rPr>
        <w:t xml:space="preserve"> – Definitions</w:t>
      </w:r>
      <w:r>
        <w:rPr>
          <w:color w:val="000000"/>
        </w:rPr>
        <w:t xml:space="preserve"> shall be amended to correct and update the definition of “Development” in its entirety to read as follows: </w:t>
      </w:r>
    </w:p>
    <w:p w14:paraId="1B3F12A1" w14:textId="77777777" w:rsidR="00930823" w:rsidRDefault="00930823" w:rsidP="0027247B">
      <w:pPr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14:paraId="5DBA66CE" w14:textId="77777777" w:rsidR="00930823" w:rsidRDefault="00930823" w:rsidP="0027247B">
      <w:pPr>
        <w:jc w:val="both"/>
        <w:rPr>
          <w:color w:val="000000"/>
        </w:rPr>
      </w:pPr>
      <w:r>
        <w:rPr>
          <w:b/>
          <w:bCs/>
          <w:color w:val="000000"/>
        </w:rPr>
        <w:t>Development</w:t>
      </w:r>
      <w:r>
        <w:rPr>
          <w:color w:val="000000"/>
        </w:rPr>
        <w:t xml:space="preserve"> means, for floodplain management purposes, any man-made change to improved or unimproved real estate including but not limited to:</w:t>
      </w:r>
    </w:p>
    <w:p w14:paraId="5306CF24" w14:textId="5987433E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construction</w:t>
      </w:r>
      <w:proofErr w:type="gramEnd"/>
      <w:r>
        <w:rPr>
          <w:color w:val="000000"/>
        </w:rPr>
        <w:t>, reconstruction, or placement of a structure or any addition to a structure;</w:t>
      </w:r>
    </w:p>
    <w:p w14:paraId="47457DE8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FFC015A" w14:textId="352B8C39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a manufactured home on a site, preparing a site for a manufactured home, or installing a recreational vehicle on a site for more than 180 days;</w:t>
      </w:r>
    </w:p>
    <w:p w14:paraId="11CCABE5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73EB2DA1" w14:textId="62AF335B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(3)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utilities, erection of walls and fences, construction of roads, or similar projects;</w:t>
      </w:r>
    </w:p>
    <w:p w14:paraId="20427798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30F2D0AB" w14:textId="7652234A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(4)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construction</w:t>
      </w:r>
      <w:proofErr w:type="gramEnd"/>
      <w:r>
        <w:rPr>
          <w:color w:val="000000"/>
        </w:rPr>
        <w:t xml:space="preserve"> of flood control structures such as levees, dikes, dams, channel improvements, etc.;</w:t>
      </w:r>
    </w:p>
    <w:p w14:paraId="6E3C10C7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115C8846" w14:textId="4820CA0A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(5)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mining</w:t>
      </w:r>
      <w:proofErr w:type="gramEnd"/>
      <w:r>
        <w:rPr>
          <w:color w:val="000000"/>
        </w:rPr>
        <w:t>, dredging, filling, grading, excavation, or drilling operations;</w:t>
      </w:r>
    </w:p>
    <w:p w14:paraId="25E4A126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F06FFBA" w14:textId="2CF3BAB9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(6)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construction</w:t>
      </w:r>
      <w:proofErr w:type="gramEnd"/>
      <w:r>
        <w:rPr>
          <w:color w:val="000000"/>
        </w:rPr>
        <w:t xml:space="preserve"> and/or reconstruction of boat lifts, docks, piers, and seawalls;</w:t>
      </w:r>
    </w:p>
    <w:p w14:paraId="5A8D6300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7D1BEE6F" w14:textId="1D4F23ED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(7)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construction</w:t>
      </w:r>
      <w:proofErr w:type="gramEnd"/>
      <w:r>
        <w:rPr>
          <w:color w:val="000000"/>
        </w:rPr>
        <w:t xml:space="preserve"> and/or reconstruction of, bridges or culverts;</w:t>
      </w:r>
    </w:p>
    <w:p w14:paraId="339706B2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3E8A392" w14:textId="0021F0FA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(8)</w:t>
      </w:r>
      <w:r>
        <w:rPr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storage of materials; or </w:t>
      </w:r>
    </w:p>
    <w:p w14:paraId="4ED7E7C3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BE307DE" w14:textId="31264AF0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(9)</w:t>
      </w:r>
      <w:r>
        <w:rPr>
          <w:color w:val="000000"/>
          <w:sz w:val="14"/>
          <w:szCs w:val="14"/>
        </w:rPr>
        <w:t xml:space="preserve">   </w:t>
      </w:r>
      <w:r>
        <w:rPr>
          <w:color w:val="000000"/>
        </w:rPr>
        <w:t>any other activity that might change the direction, height, or velocity of flood or surface waters.</w:t>
      </w:r>
    </w:p>
    <w:p w14:paraId="5FB1BC4B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091719F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"Development" does not include activities such as the maintenance of existing structures and facilities such as painting; re</w:t>
      </w:r>
      <w:r>
        <w:rPr>
          <w:color w:val="000000"/>
        </w:rPr>
        <w:noBreakHyphen/>
        <w:t>roofing; resurfacing roads; or, gardening, plowing, and similar agricultural practices that do not involve filling, grading, excavation, or the construction of permanent structures.</w:t>
      </w:r>
    </w:p>
    <w:p w14:paraId="26C0BB94" w14:textId="77777777" w:rsidR="00930823" w:rsidRDefault="00930823" w:rsidP="00930823">
      <w:pPr>
        <w:jc w:val="both"/>
        <w:rPr>
          <w:color w:val="000000"/>
        </w:rPr>
      </w:pPr>
      <w:r>
        <w:rPr>
          <w:color w:val="000000"/>
        </w:rPr>
        <w:t> </w:t>
      </w:r>
    </w:p>
    <w:p w14:paraId="0FA4D94B" w14:textId="50A2F977" w:rsidR="00CB02AB" w:rsidRDefault="00863E5B" w:rsidP="00272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SECTION </w:t>
      </w:r>
      <w:r w:rsidR="00172D3E">
        <w:rPr>
          <w:b/>
          <w:color w:val="000000"/>
          <w:u w:val="single"/>
        </w:rPr>
        <w:t>II</w:t>
      </w:r>
      <w:r w:rsidR="00930577">
        <w:rPr>
          <w:b/>
          <w:color w:val="000000"/>
          <w:u w:val="single"/>
        </w:rPr>
        <w:br/>
      </w:r>
    </w:p>
    <w:p w14:paraId="0FB9BBDC" w14:textId="5D39DB74" w:rsidR="00863E5B" w:rsidRDefault="00863E5B" w:rsidP="0023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color w:val="000000"/>
        </w:rPr>
      </w:pPr>
      <w:r>
        <w:rPr>
          <w:color w:val="000000"/>
        </w:rPr>
        <w:tab/>
        <w:t>This Ordinance shall be in full force and effect from and after its passage, approval by the Mayor, and publication as prescribed by law.</w:t>
      </w:r>
    </w:p>
    <w:p w14:paraId="42A9C22E" w14:textId="77777777" w:rsidR="00A610CE" w:rsidRDefault="00A610CE" w:rsidP="00172D3E">
      <w:pPr>
        <w:autoSpaceDE w:val="0"/>
        <w:autoSpaceDN w:val="0"/>
        <w:adjustRightInd w:val="0"/>
        <w:jc w:val="center"/>
        <w:rPr>
          <w:szCs w:val="24"/>
          <w:lang w:val="en-CA"/>
        </w:rPr>
      </w:pPr>
    </w:p>
    <w:p w14:paraId="058B2AFE" w14:textId="187ABE8F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BD2AE2">
        <w:rPr>
          <w:szCs w:val="24"/>
          <w:lang w:val="en-CA"/>
        </w:rPr>
        <w:fldChar w:fldCharType="begin"/>
      </w:r>
      <w:r w:rsidRPr="00BD2AE2">
        <w:rPr>
          <w:szCs w:val="24"/>
          <w:lang w:val="en-CA"/>
        </w:rPr>
        <w:instrText xml:space="preserve"> SEQ CHAPTER \h \r 1</w:instrText>
      </w:r>
      <w:r w:rsidRPr="00BD2AE2">
        <w:rPr>
          <w:szCs w:val="24"/>
          <w:lang w:val="en-CA"/>
        </w:rPr>
        <w:fldChar w:fldCharType="end"/>
      </w:r>
      <w:r w:rsidRPr="00BD2AE2">
        <w:rPr>
          <w:b/>
          <w:bCs/>
          <w:szCs w:val="24"/>
          <w:u w:val="single"/>
        </w:rPr>
        <w:t xml:space="preserve">SECTION </w:t>
      </w:r>
      <w:r w:rsidR="0027247B">
        <w:rPr>
          <w:b/>
          <w:bCs/>
          <w:szCs w:val="24"/>
          <w:u w:val="single"/>
        </w:rPr>
        <w:t>III</w:t>
      </w:r>
    </w:p>
    <w:p w14:paraId="46FD024D" w14:textId="77777777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</w:p>
    <w:p w14:paraId="734E2E5E" w14:textId="59E7580D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Introduced and filed on the </w:t>
      </w:r>
      <w:r w:rsidR="007C0227"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 w:rsidR="007C0227"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.  A motion to consider on first reading on the day of introduction was offered and sustained by a vote of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in favor and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opposed pursuant to I.C. 36-5-2-9.8.  On the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, a </w:t>
      </w:r>
      <w:r w:rsidRPr="00BD2AE2">
        <w:rPr>
          <w:szCs w:val="24"/>
        </w:rPr>
        <w:lastRenderedPageBreak/>
        <w:t>motion to approve the above on second reading was offered and sustained by a vote of _____ in favor and _____ opposed pursuant to I.C. 36-5-2-9.8. Upon a motion to approve the above on third reading was offered and sustained by a vote of ____ in favor and _____ opposed pursuant to I.C. 36-5-2-9.8.</w:t>
      </w:r>
    </w:p>
    <w:p w14:paraId="1955C9A8" w14:textId="77777777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</w:p>
    <w:p w14:paraId="0B25EF1A" w14:textId="77777777" w:rsidR="00172D3E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Duly ordained and passed this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 by the Common Council of the City of Greenfield, Indiana, having been passed by a vote of _____ in favor and _________ opposed.</w:t>
      </w:r>
    </w:p>
    <w:p w14:paraId="5C587E65" w14:textId="77777777" w:rsidR="007C0227" w:rsidRDefault="007C0227" w:rsidP="00172D3E">
      <w:pPr>
        <w:autoSpaceDE w:val="0"/>
        <w:autoSpaceDN w:val="0"/>
        <w:adjustRightInd w:val="0"/>
        <w:jc w:val="both"/>
        <w:rPr>
          <w:szCs w:val="24"/>
        </w:rPr>
      </w:pPr>
    </w:p>
    <w:p w14:paraId="49526D58" w14:textId="5354F5B3" w:rsidR="00172D3E" w:rsidRPr="00BD2AE2" w:rsidRDefault="00172D3E" w:rsidP="00A610CE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BD2AE2">
        <w:rPr>
          <w:b/>
          <w:color w:val="000000"/>
          <w:szCs w:val="24"/>
        </w:rPr>
        <w:t>COMMON COUNCIL OF THE CITY OF GREENFIELD, INDIANA</w:t>
      </w:r>
    </w:p>
    <w:p w14:paraId="7A39ABF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1866119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Voting Affirmative:</w:t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Voting Opposed:</w:t>
      </w:r>
    </w:p>
    <w:p w14:paraId="6B47AB0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377A5A6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BEA25D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Kerry Grass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Kerry Grass</w:t>
      </w:r>
    </w:p>
    <w:p w14:paraId="10BB54F9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DB7853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047F3228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John Jester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John Jester</w:t>
      </w:r>
    </w:p>
    <w:p w14:paraId="1EB3D69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43D13B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629FC50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Jeff Lowder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Jeff Lowder</w:t>
      </w:r>
    </w:p>
    <w:p w14:paraId="73C1891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2B607A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7C4FB37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Mitch Pendlum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Mitch Pendlum</w:t>
      </w:r>
    </w:p>
    <w:p w14:paraId="18A56987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CCE0CA1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27C732E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George Plisinski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George Plisinski</w:t>
      </w:r>
    </w:p>
    <w:p w14:paraId="1FF8035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A5B28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57BF5B5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Dan Riley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Dan Riley</w:t>
      </w:r>
    </w:p>
    <w:p w14:paraId="631FA7B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072F206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4BBAD6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Anthony Scott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Anthony Scott</w:t>
      </w:r>
    </w:p>
    <w:p w14:paraId="0EF7ADAC" w14:textId="77777777" w:rsidR="00172D3E" w:rsidRPr="00F07B7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ECE58E1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ATTEST:</w:t>
      </w:r>
    </w:p>
    <w:p w14:paraId="5D348ED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457FB6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</w:t>
      </w:r>
      <w:r>
        <w:rPr>
          <w:color w:val="000000"/>
          <w:szCs w:val="24"/>
        </w:rPr>
        <w:t>___</w:t>
      </w:r>
      <w:r w:rsidRPr="00BD2AE2">
        <w:rPr>
          <w:color w:val="000000"/>
          <w:szCs w:val="24"/>
        </w:rPr>
        <w:t>________</w:t>
      </w:r>
    </w:p>
    <w:p w14:paraId="7E53CA6B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6F8979A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0E108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  <w:szCs w:val="24"/>
        </w:rPr>
      </w:pPr>
      <w:r w:rsidRPr="00BD2AE2">
        <w:rPr>
          <w:color w:val="000000"/>
          <w:szCs w:val="24"/>
        </w:rPr>
        <w:t>Presented by me to the Mayor this _____ day of 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1E9C0E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3DCF629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080DA34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2EDC7576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______________________________________</w:t>
      </w:r>
      <w:r>
        <w:rPr>
          <w:color w:val="000000"/>
          <w:szCs w:val="24"/>
        </w:rPr>
        <w:t>____</w:t>
      </w:r>
    </w:p>
    <w:p w14:paraId="5A92FF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68414E2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2C6147F4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Cs w:val="24"/>
        </w:rPr>
      </w:pPr>
      <w:r w:rsidRPr="00BD2AE2">
        <w:rPr>
          <w:color w:val="000000"/>
          <w:szCs w:val="24"/>
        </w:rPr>
        <w:t>Approved by me this _______ day of ______________________,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2B121E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11C8993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C462AD0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ED6B573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______________________________________</w:t>
      </w:r>
      <w:r>
        <w:rPr>
          <w:color w:val="000000"/>
          <w:szCs w:val="24"/>
        </w:rPr>
        <w:t>____</w:t>
      </w:r>
    </w:p>
    <w:p w14:paraId="3DFBF018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Chuck Fewell, Mayor</w:t>
      </w:r>
    </w:p>
    <w:p w14:paraId="053691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City of Greenfield, Indiana</w:t>
      </w:r>
    </w:p>
    <w:p w14:paraId="6FB9F460" w14:textId="77777777" w:rsidR="00172D3E" w:rsidRDefault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9AAE1AA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214C404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5C043DD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5D116B04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5E628CF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BE0EE0D" w14:textId="77777777" w:rsidR="00DF5CBE" w:rsidRDefault="00DF5C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16"/>
        </w:rPr>
      </w:pPr>
    </w:p>
    <w:p w14:paraId="0F194736" w14:textId="0DC2038D" w:rsidR="00863E5B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rPr>
          <w:color w:val="000000"/>
          <w:sz w:val="16"/>
        </w:rPr>
        <w:fldChar w:fldCharType="begin"/>
      </w:r>
      <w:r>
        <w:rPr>
          <w:color w:val="000000"/>
          <w:sz w:val="16"/>
        </w:rPr>
        <w:instrText xml:space="preserve"> FILENAME \p \* MERGEFORMAT </w:instrText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t>Gregg\MUNICIPAL\Greenfield\Ordinances\</w:t>
      </w:r>
      <w:r w:rsidR="0027247B">
        <w:rPr>
          <w:color w:val="000000"/>
          <w:sz w:val="16"/>
        </w:rPr>
        <w:t>Floodplain Ordinance Amendment</w:t>
      </w:r>
      <w:r w:rsidR="000C482C">
        <w:rPr>
          <w:color w:val="000000"/>
          <w:sz w:val="16"/>
        </w:rPr>
        <w:t xml:space="preserve"> </w:t>
      </w:r>
      <w:r w:rsidR="00AC41BA">
        <w:rPr>
          <w:color w:val="000000"/>
          <w:sz w:val="16"/>
        </w:rPr>
        <w:t>-</w:t>
      </w:r>
      <w:r w:rsidR="008F3E90">
        <w:rPr>
          <w:color w:val="000000"/>
          <w:sz w:val="16"/>
        </w:rPr>
        <w:t xml:space="preserve"> </w:t>
      </w:r>
      <w:r w:rsidR="00A539EF">
        <w:rPr>
          <w:color w:val="000000"/>
          <w:sz w:val="16"/>
        </w:rPr>
        <w:t>0</w:t>
      </w:r>
      <w:r w:rsidR="0027247B">
        <w:rPr>
          <w:color w:val="000000"/>
          <w:sz w:val="16"/>
        </w:rPr>
        <w:t>8</w:t>
      </w:r>
      <w:r w:rsidR="00AC41BA">
        <w:rPr>
          <w:color w:val="000000"/>
          <w:sz w:val="16"/>
        </w:rPr>
        <w:t>-</w:t>
      </w:r>
      <w:r w:rsidR="0027247B">
        <w:rPr>
          <w:color w:val="000000"/>
          <w:sz w:val="16"/>
        </w:rPr>
        <w:t>02</w:t>
      </w:r>
      <w:r>
        <w:rPr>
          <w:color w:val="000000"/>
          <w:sz w:val="16"/>
        </w:rPr>
        <w:t>-</w:t>
      </w:r>
      <w:r>
        <w:rPr>
          <w:color w:val="000000"/>
          <w:sz w:val="16"/>
        </w:rPr>
        <w:fldChar w:fldCharType="end"/>
      </w:r>
      <w:r w:rsidR="00A539EF">
        <w:rPr>
          <w:color w:val="000000"/>
          <w:sz w:val="16"/>
        </w:rPr>
        <w:t>2</w:t>
      </w:r>
      <w:r w:rsidR="00172D3E">
        <w:rPr>
          <w:color w:val="000000"/>
          <w:sz w:val="16"/>
        </w:rPr>
        <w:t>3</w:t>
      </w:r>
    </w:p>
    <w:sectPr w:rsidR="00863E5B" w:rsidSect="0027247B">
      <w:footnotePr>
        <w:numFmt w:val="lowerLetter"/>
      </w:footnotePr>
      <w:endnotePr>
        <w:numFmt w:val="lowerLetter"/>
      </w:endnotePr>
      <w:type w:val="continuous"/>
      <w:pgSz w:w="12240" w:h="20160"/>
      <w:pgMar w:top="1440" w:right="1440" w:bottom="1440" w:left="1440" w:header="1541" w:footer="15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0814569D-309A-4C4F-8AB0-443C53A36212}"/>
    <w:docVar w:name="dgnword-eventsink" w:val="307991848"/>
  </w:docVars>
  <w:rsids>
    <w:rsidRoot w:val="008C4A5D"/>
    <w:rsid w:val="00065B0D"/>
    <w:rsid w:val="0008017B"/>
    <w:rsid w:val="00087942"/>
    <w:rsid w:val="000C482C"/>
    <w:rsid w:val="00172D3E"/>
    <w:rsid w:val="001A12BE"/>
    <w:rsid w:val="001A69F3"/>
    <w:rsid w:val="001B0AF7"/>
    <w:rsid w:val="001D7B92"/>
    <w:rsid w:val="001E1B17"/>
    <w:rsid w:val="002310BA"/>
    <w:rsid w:val="0027247B"/>
    <w:rsid w:val="002B2809"/>
    <w:rsid w:val="002E38BF"/>
    <w:rsid w:val="002F5C8E"/>
    <w:rsid w:val="00355E50"/>
    <w:rsid w:val="003A4DF3"/>
    <w:rsid w:val="003E024F"/>
    <w:rsid w:val="003F5EE0"/>
    <w:rsid w:val="00405B07"/>
    <w:rsid w:val="00505FE4"/>
    <w:rsid w:val="00521967"/>
    <w:rsid w:val="00523323"/>
    <w:rsid w:val="00536B14"/>
    <w:rsid w:val="005746E0"/>
    <w:rsid w:val="00583047"/>
    <w:rsid w:val="005851B7"/>
    <w:rsid w:val="0059500D"/>
    <w:rsid w:val="005F3AFD"/>
    <w:rsid w:val="00612BCD"/>
    <w:rsid w:val="00620DC1"/>
    <w:rsid w:val="006272F4"/>
    <w:rsid w:val="00647EC3"/>
    <w:rsid w:val="006552AA"/>
    <w:rsid w:val="006634BB"/>
    <w:rsid w:val="00694A5E"/>
    <w:rsid w:val="00697630"/>
    <w:rsid w:val="0079760B"/>
    <w:rsid w:val="007B7C4D"/>
    <w:rsid w:val="007C0227"/>
    <w:rsid w:val="007D2256"/>
    <w:rsid w:val="00863E5B"/>
    <w:rsid w:val="008C4A5D"/>
    <w:rsid w:val="008C58F5"/>
    <w:rsid w:val="008D29C5"/>
    <w:rsid w:val="008D44DB"/>
    <w:rsid w:val="008F3E90"/>
    <w:rsid w:val="009006EC"/>
    <w:rsid w:val="00926F0E"/>
    <w:rsid w:val="00930577"/>
    <w:rsid w:val="00930823"/>
    <w:rsid w:val="009B0E28"/>
    <w:rsid w:val="009B7D00"/>
    <w:rsid w:val="009D26B0"/>
    <w:rsid w:val="009F04C9"/>
    <w:rsid w:val="00A35330"/>
    <w:rsid w:val="00A539EF"/>
    <w:rsid w:val="00A610CE"/>
    <w:rsid w:val="00AA25F7"/>
    <w:rsid w:val="00AC41BA"/>
    <w:rsid w:val="00AD1C75"/>
    <w:rsid w:val="00AD43D5"/>
    <w:rsid w:val="00B16AF9"/>
    <w:rsid w:val="00B42B3A"/>
    <w:rsid w:val="00B72664"/>
    <w:rsid w:val="00B935E7"/>
    <w:rsid w:val="00C032CE"/>
    <w:rsid w:val="00C2376A"/>
    <w:rsid w:val="00C71261"/>
    <w:rsid w:val="00C86FA0"/>
    <w:rsid w:val="00C92B85"/>
    <w:rsid w:val="00CB02AB"/>
    <w:rsid w:val="00CB51EB"/>
    <w:rsid w:val="00CE64AA"/>
    <w:rsid w:val="00D168FE"/>
    <w:rsid w:val="00D63715"/>
    <w:rsid w:val="00D96DCE"/>
    <w:rsid w:val="00DE3035"/>
    <w:rsid w:val="00DE59B7"/>
    <w:rsid w:val="00DF5CBE"/>
    <w:rsid w:val="00E65FE6"/>
    <w:rsid w:val="00E954D9"/>
    <w:rsid w:val="00ED086E"/>
    <w:rsid w:val="00EF5607"/>
    <w:rsid w:val="00F51487"/>
    <w:rsid w:val="00F86B41"/>
    <w:rsid w:val="00F90F5E"/>
    <w:rsid w:val="00F961F7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BC529"/>
  <w15:chartTrackingRefBased/>
  <w15:docId w15:val="{D7D42301-17C5-45F0-82A9-871DD77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00"/>
    <w:rPr>
      <w:rFonts w:ascii="Segoe UI" w:hAnsi="Segoe UI" w:cs="Segoe UI"/>
      <w:sz w:val="18"/>
      <w:szCs w:val="18"/>
    </w:rPr>
  </w:style>
  <w:style w:type="character" w:customStyle="1" w:styleId="DefaultPar3">
    <w:name w:val="Default Par3"/>
    <w:rPr>
      <w:sz w:val="20"/>
    </w:rPr>
  </w:style>
  <w:style w:type="character" w:customStyle="1" w:styleId="DefaultPar2">
    <w:name w:val="Default Par2"/>
    <w:rPr>
      <w:sz w:val="20"/>
    </w:rPr>
  </w:style>
  <w:style w:type="character" w:customStyle="1" w:styleId="DefaultPar1">
    <w:name w:val="Default Par1"/>
  </w:style>
  <w:style w:type="paragraph" w:customStyle="1" w:styleId="Outline0011">
    <w:name w:val="Outline001_1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  <w:jc w:val="both"/>
    </w:pPr>
  </w:style>
  <w:style w:type="paragraph" w:customStyle="1" w:styleId="Outline0012">
    <w:name w:val="Outline001_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  <w:jc w:val="both"/>
    </w:pPr>
  </w:style>
  <w:style w:type="paragraph" w:customStyle="1" w:styleId="Outline0013">
    <w:name w:val="Outline001_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180"/>
      <w:jc w:val="both"/>
    </w:pPr>
  </w:style>
  <w:style w:type="paragraph" w:customStyle="1" w:styleId="Outline0014">
    <w:name w:val="Outline001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360"/>
      <w:jc w:val="both"/>
    </w:pPr>
  </w:style>
  <w:style w:type="paragraph" w:customStyle="1" w:styleId="Outline0015">
    <w:name w:val="Outline001_5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360"/>
      <w:jc w:val="both"/>
    </w:pPr>
  </w:style>
  <w:style w:type="paragraph" w:customStyle="1" w:styleId="Outline0016">
    <w:name w:val="Outline001_6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180"/>
      <w:jc w:val="both"/>
    </w:pPr>
  </w:style>
  <w:style w:type="paragraph" w:customStyle="1" w:styleId="Outline0017">
    <w:name w:val="Outline001_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360"/>
      <w:jc w:val="both"/>
    </w:pPr>
  </w:style>
  <w:style w:type="paragraph" w:customStyle="1" w:styleId="Outline0018">
    <w:name w:val="Outline001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hanging="360"/>
      <w:jc w:val="both"/>
    </w:pPr>
  </w:style>
  <w:style w:type="paragraph" w:customStyle="1" w:styleId="Outline0019">
    <w:name w:val="Outline001_9"/>
    <w:basedOn w:val="Normal"/>
    <w:pPr>
      <w:widowControl w:val="0"/>
      <w:tabs>
        <w:tab w:val="left" w:pos="7200"/>
        <w:tab w:val="left" w:pos="7920"/>
        <w:tab w:val="left" w:pos="8640"/>
        <w:tab w:val="right" w:pos="9360"/>
      </w:tabs>
      <w:ind w:left="7200" w:hanging="180"/>
      <w:jc w:val="both"/>
    </w:pPr>
  </w:style>
  <w:style w:type="paragraph" w:customStyle="1" w:styleId="53">
    <w:name w:val="_53"/>
    <w:basedOn w:val="Normal"/>
    <w:pPr>
      <w:widowControl w:val="0"/>
      <w:jc w:val="both"/>
    </w:pPr>
  </w:style>
  <w:style w:type="paragraph" w:customStyle="1" w:styleId="52">
    <w:name w:val="_5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51">
    <w:name w:val="_5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0">
    <w:name w:val="_50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9">
    <w:name w:val="_49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48">
    <w:name w:val="_48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47">
    <w:name w:val="_4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46">
    <w:name w:val="_46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45">
    <w:name w:val="_45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44">
    <w:name w:val="_4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43">
    <w:name w:val="_43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42">
    <w:name w:val="_4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41">
    <w:name w:val="_41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0">
    <w:name w:val="_40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9">
    <w:name w:val="_39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38">
    <w:name w:val="_38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37">
    <w:name w:val="_3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36">
    <w:name w:val="_3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35">
    <w:name w:val="_3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34">
    <w:name w:val="_3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33">
    <w:name w:val="_3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32">
    <w:name w:val="_32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31">
    <w:name w:val="_31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0">
    <w:name w:val="_30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9">
    <w:name w:val="_29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28">
    <w:name w:val="_2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27">
    <w:name w:val="_27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character" w:customStyle="1" w:styleId="DefaultPara">
    <w:name w:val="Default Para"/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-1440"/>
      <w:jc w:val="both"/>
    </w:pPr>
    <w:rPr>
      <w:b/>
    </w:rPr>
  </w:style>
  <w:style w:type="paragraph" w:customStyle="1" w:styleId="26">
    <w:name w:val="_2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18">
    <w:name w:val="_1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9">
    <w:name w:val="_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  <w:jc w:val="both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  <w:jc w:val="both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">
    <w:name w:val="WP9_Hyperlin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4"/>
        <w:tab w:val="left" w:pos="1914"/>
        <w:tab w:val="left" w:pos="2874"/>
        <w:tab w:val="left" w:pos="3834"/>
        <w:tab w:val="left" w:pos="4794"/>
        <w:tab w:val="left" w:pos="5754"/>
        <w:tab w:val="left" w:pos="6708"/>
        <w:tab w:val="left" w:pos="7668"/>
        <w:tab w:val="left" w:pos="8628"/>
        <w:tab w:val="left" w:pos="9354"/>
        <w:tab w:val="right" w:pos="9360"/>
      </w:tabs>
      <w:jc w:val="both"/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 w:val="0"/>
      <w:pBdr>
        <w:top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character" w:customStyle="1" w:styleId="Char">
    <w:name w:val="Char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9B7D00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93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&amp; Morelock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cp:lastModifiedBy>Lori Elmore</cp:lastModifiedBy>
  <cp:revision>3</cp:revision>
  <cp:lastPrinted>2023-08-02T20:24:00Z</cp:lastPrinted>
  <dcterms:created xsi:type="dcterms:W3CDTF">2023-08-02T20:25:00Z</dcterms:created>
  <dcterms:modified xsi:type="dcterms:W3CDTF">2023-08-03T16:35:00Z</dcterms:modified>
</cp:coreProperties>
</file>