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21C1E" w14:textId="0EB8B8B1" w:rsidR="002D5358" w:rsidRPr="006C5F0C" w:rsidRDefault="002D5358">
      <w:pPr>
        <w:jc w:val="center"/>
        <w:rPr>
          <w:b/>
          <w:bCs/>
          <w:sz w:val="26"/>
          <w:szCs w:val="26"/>
          <w:u w:val="single"/>
        </w:rPr>
      </w:pPr>
      <w:bookmarkStart w:id="0" w:name="_GoBack"/>
      <w:bookmarkEnd w:id="0"/>
      <w:r w:rsidRPr="006C5F0C">
        <w:rPr>
          <w:b/>
          <w:bCs/>
          <w:sz w:val="26"/>
          <w:szCs w:val="26"/>
          <w:u w:val="single"/>
        </w:rPr>
        <w:t>AMENDED INTERLOCAL AGREEMENT RE</w:t>
      </w:r>
      <w:r w:rsidR="006C5F0C" w:rsidRPr="006C5F0C">
        <w:rPr>
          <w:b/>
          <w:bCs/>
          <w:sz w:val="26"/>
          <w:szCs w:val="26"/>
          <w:u w:val="single"/>
        </w:rPr>
        <w:t>GARDING</w:t>
      </w:r>
    </w:p>
    <w:p w14:paraId="61DD76E0" w14:textId="77777777" w:rsidR="002D5358" w:rsidRPr="006C5F0C" w:rsidRDefault="002D5358">
      <w:pPr>
        <w:jc w:val="center"/>
        <w:rPr>
          <w:b/>
          <w:bCs/>
          <w:sz w:val="26"/>
          <w:szCs w:val="26"/>
          <w:u w:val="single"/>
        </w:rPr>
      </w:pPr>
      <w:r w:rsidRPr="006C5F0C">
        <w:rPr>
          <w:b/>
          <w:bCs/>
          <w:sz w:val="26"/>
          <w:szCs w:val="26"/>
          <w:u w:val="single"/>
        </w:rPr>
        <w:t>DEPARTMENT OF ANIMAL MANAGEMENT</w:t>
      </w:r>
    </w:p>
    <w:p w14:paraId="08265043" w14:textId="77777777" w:rsidR="002D5358" w:rsidRDefault="002D5358">
      <w:pPr>
        <w:jc w:val="center"/>
        <w:rPr>
          <w:b/>
          <w:bCs/>
          <w:sz w:val="26"/>
          <w:szCs w:val="26"/>
        </w:rPr>
      </w:pPr>
      <w:r w:rsidRPr="006C5F0C">
        <w:rPr>
          <w:b/>
          <w:bCs/>
          <w:sz w:val="26"/>
          <w:szCs w:val="26"/>
          <w:u w:val="single"/>
        </w:rPr>
        <w:t>SERVICE AND TO SHARE THE COST THEREOF</w:t>
      </w:r>
    </w:p>
    <w:p w14:paraId="40E1C87F" w14:textId="77777777" w:rsidR="002D5358" w:rsidRDefault="002D5358">
      <w:pPr>
        <w:rPr>
          <w:sz w:val="26"/>
          <w:szCs w:val="26"/>
        </w:rPr>
      </w:pPr>
    </w:p>
    <w:p w14:paraId="30D585C8" w14:textId="31ED3745" w:rsidR="002D5358" w:rsidRDefault="002D5358" w:rsidP="006C5F0C">
      <w:pPr>
        <w:ind w:firstLine="720"/>
        <w:jc w:val="both"/>
        <w:rPr>
          <w:sz w:val="26"/>
          <w:szCs w:val="26"/>
        </w:rPr>
      </w:pPr>
      <w:r>
        <w:rPr>
          <w:b/>
          <w:bCs/>
          <w:sz w:val="26"/>
          <w:szCs w:val="26"/>
        </w:rPr>
        <w:t>WHEREAS</w:t>
      </w:r>
      <w:r>
        <w:rPr>
          <w:sz w:val="26"/>
          <w:szCs w:val="26"/>
        </w:rPr>
        <w:t xml:space="preserve">, the City of Greenfield, Indiana, </w:t>
      </w:r>
      <w:r w:rsidR="006C5F0C">
        <w:rPr>
          <w:sz w:val="26"/>
          <w:szCs w:val="26"/>
        </w:rPr>
        <w:t>by and through the Greenfield Board of Public Works and Safety and the Common Council of the City of Greenfield, Indiana (Greenfield), and the Hancock County Board of Commissioners and the Hancock County Council (Hancock County)</w:t>
      </w:r>
      <w:r>
        <w:rPr>
          <w:sz w:val="26"/>
          <w:szCs w:val="26"/>
        </w:rPr>
        <w:t>, are desirous to continue the practice of sharing the benefits and costs of animal management services</w:t>
      </w:r>
      <w:r w:rsidR="006C5F0C">
        <w:rPr>
          <w:sz w:val="26"/>
          <w:szCs w:val="26"/>
        </w:rPr>
        <w:t xml:space="preserve"> throughout Hancock County, Indiana</w:t>
      </w:r>
      <w:r>
        <w:rPr>
          <w:sz w:val="26"/>
          <w:szCs w:val="26"/>
        </w:rPr>
        <w:t xml:space="preserve">; and </w:t>
      </w:r>
    </w:p>
    <w:p w14:paraId="0A7A14BD" w14:textId="77777777" w:rsidR="002D5358" w:rsidRDefault="002D5358">
      <w:pPr>
        <w:rPr>
          <w:sz w:val="26"/>
          <w:szCs w:val="26"/>
        </w:rPr>
      </w:pPr>
    </w:p>
    <w:p w14:paraId="087A4A4A" w14:textId="209E5BF3" w:rsidR="002D5358" w:rsidRDefault="002D5358" w:rsidP="006C5F0C">
      <w:pPr>
        <w:ind w:firstLine="720"/>
        <w:jc w:val="both"/>
        <w:rPr>
          <w:sz w:val="26"/>
          <w:szCs w:val="26"/>
        </w:rPr>
      </w:pPr>
      <w:r>
        <w:rPr>
          <w:b/>
          <w:bCs/>
          <w:sz w:val="26"/>
          <w:szCs w:val="26"/>
        </w:rPr>
        <w:t>WHEREAS</w:t>
      </w:r>
      <w:r>
        <w:rPr>
          <w:sz w:val="26"/>
          <w:szCs w:val="26"/>
        </w:rPr>
        <w:t>,</w:t>
      </w:r>
      <w:r w:rsidR="006C5F0C">
        <w:rPr>
          <w:sz w:val="26"/>
          <w:szCs w:val="26"/>
        </w:rPr>
        <w:t xml:space="preserve"> the parties have, or will appropriate adequate funds for the continuation of animal management services throughout Hancock County, Indiana, and the terms and conditions set forth below</w:t>
      </w:r>
      <w:r>
        <w:rPr>
          <w:sz w:val="26"/>
          <w:szCs w:val="26"/>
        </w:rPr>
        <w:t xml:space="preserve">. </w:t>
      </w:r>
    </w:p>
    <w:p w14:paraId="5680B221" w14:textId="77777777" w:rsidR="002D5358" w:rsidRDefault="002D5358">
      <w:pPr>
        <w:rPr>
          <w:sz w:val="26"/>
          <w:szCs w:val="26"/>
        </w:rPr>
      </w:pPr>
    </w:p>
    <w:p w14:paraId="223E6D23" w14:textId="419CE7E6" w:rsidR="002D5358" w:rsidRDefault="002D5358" w:rsidP="006C5F0C">
      <w:pPr>
        <w:ind w:firstLine="720"/>
        <w:jc w:val="both"/>
        <w:rPr>
          <w:sz w:val="26"/>
          <w:szCs w:val="26"/>
        </w:rPr>
      </w:pPr>
      <w:r>
        <w:rPr>
          <w:b/>
          <w:bCs/>
          <w:sz w:val="26"/>
          <w:szCs w:val="26"/>
        </w:rPr>
        <w:t xml:space="preserve">IT IS THEREFORE RESOLVED </w:t>
      </w:r>
      <w:r>
        <w:rPr>
          <w:sz w:val="26"/>
          <w:szCs w:val="26"/>
        </w:rPr>
        <w:t xml:space="preserve">that </w:t>
      </w:r>
      <w:r w:rsidR="00E37A74">
        <w:rPr>
          <w:sz w:val="26"/>
          <w:szCs w:val="26"/>
        </w:rPr>
        <w:t>the Greenfield Board of Public Works and Safety, the Common Council of the City of Greenfield, Indiana, the Hancock County Board of Commissioners and the Hancock County Council</w:t>
      </w:r>
      <w:r>
        <w:rPr>
          <w:sz w:val="26"/>
          <w:szCs w:val="26"/>
        </w:rPr>
        <w:t>, effective January 1, 20</w:t>
      </w:r>
      <w:r w:rsidR="00E37A74">
        <w:rPr>
          <w:sz w:val="26"/>
          <w:szCs w:val="26"/>
        </w:rPr>
        <w:t>2</w:t>
      </w:r>
      <w:r w:rsidR="008C506E">
        <w:rPr>
          <w:sz w:val="26"/>
          <w:szCs w:val="26"/>
        </w:rPr>
        <w:t>4</w:t>
      </w:r>
      <w:r>
        <w:rPr>
          <w:sz w:val="26"/>
          <w:szCs w:val="26"/>
        </w:rPr>
        <w:t xml:space="preserve">, shall enter into an agreement on the </w:t>
      </w:r>
      <w:r w:rsidR="008C506E">
        <w:rPr>
          <w:sz w:val="26"/>
          <w:szCs w:val="26"/>
        </w:rPr>
        <w:t>8</w:t>
      </w:r>
      <w:r w:rsidR="008C506E" w:rsidRPr="008C506E">
        <w:rPr>
          <w:sz w:val="26"/>
          <w:szCs w:val="26"/>
          <w:vertAlign w:val="superscript"/>
        </w:rPr>
        <w:t>th</w:t>
      </w:r>
      <w:r w:rsidR="008C506E">
        <w:rPr>
          <w:sz w:val="26"/>
          <w:szCs w:val="26"/>
        </w:rPr>
        <w:t xml:space="preserve"> </w:t>
      </w:r>
      <w:r>
        <w:rPr>
          <w:sz w:val="26"/>
          <w:szCs w:val="26"/>
        </w:rPr>
        <w:t xml:space="preserve">day of </w:t>
      </w:r>
      <w:r w:rsidR="008C506E">
        <w:rPr>
          <w:sz w:val="26"/>
          <w:szCs w:val="26"/>
        </w:rPr>
        <w:t>August</w:t>
      </w:r>
      <w:r w:rsidR="00663F4C">
        <w:rPr>
          <w:sz w:val="26"/>
          <w:szCs w:val="26"/>
        </w:rPr>
        <w:t>, 202</w:t>
      </w:r>
      <w:r w:rsidR="008C506E">
        <w:rPr>
          <w:sz w:val="26"/>
          <w:szCs w:val="26"/>
        </w:rPr>
        <w:t>3</w:t>
      </w:r>
      <w:r w:rsidR="00E37A74">
        <w:rPr>
          <w:sz w:val="26"/>
          <w:szCs w:val="26"/>
        </w:rPr>
        <w:t xml:space="preserve"> </w:t>
      </w:r>
      <w:r>
        <w:rPr>
          <w:sz w:val="26"/>
          <w:szCs w:val="26"/>
        </w:rPr>
        <w:t>upon the following terms and conditions:</w:t>
      </w:r>
    </w:p>
    <w:p w14:paraId="4FEDA6B0" w14:textId="77777777" w:rsidR="002D5358" w:rsidRDefault="002D5358">
      <w:pPr>
        <w:rPr>
          <w:sz w:val="26"/>
          <w:szCs w:val="26"/>
        </w:rPr>
      </w:pPr>
    </w:p>
    <w:p w14:paraId="6B209902" w14:textId="77777777" w:rsidR="002D5358" w:rsidRPr="00E37A74" w:rsidRDefault="002D5358">
      <w:pPr>
        <w:jc w:val="center"/>
        <w:rPr>
          <w:sz w:val="26"/>
          <w:szCs w:val="26"/>
          <w:u w:val="single"/>
        </w:rPr>
      </w:pPr>
      <w:r w:rsidRPr="00E37A74">
        <w:rPr>
          <w:b/>
          <w:bCs/>
          <w:sz w:val="26"/>
          <w:szCs w:val="26"/>
          <w:u w:val="single"/>
        </w:rPr>
        <w:t>SECTION I</w:t>
      </w:r>
    </w:p>
    <w:p w14:paraId="5C9AD138" w14:textId="77777777" w:rsidR="002D5358" w:rsidRDefault="002D5358">
      <w:pPr>
        <w:rPr>
          <w:sz w:val="26"/>
          <w:szCs w:val="26"/>
        </w:rPr>
      </w:pPr>
    </w:p>
    <w:p w14:paraId="0B786920" w14:textId="7BA17F5C" w:rsidR="002D5358" w:rsidRDefault="00E37A74" w:rsidP="00E37A74">
      <w:pPr>
        <w:jc w:val="both"/>
        <w:rPr>
          <w:sz w:val="26"/>
          <w:szCs w:val="26"/>
        </w:rPr>
      </w:pPr>
      <w:r>
        <w:rPr>
          <w:sz w:val="26"/>
          <w:szCs w:val="26"/>
        </w:rPr>
        <w:tab/>
        <w:t>The City of Greenfield, Indiana, by and through its Department of Animal Management, agrees to employ all staff and supply all necessary equipment and facilities to provide animal control services in a professional and humane manner and in compliance with all local and state regulations pertaining to such services for all of Hancock County, Indiana, excluding only the incorporated City of Greenfield, Indiana</w:t>
      </w:r>
      <w:r w:rsidR="00BB2771">
        <w:rPr>
          <w:sz w:val="26"/>
          <w:szCs w:val="26"/>
        </w:rPr>
        <w:t>, and shall not enter into any incorporated area or town without first having received permission from the governing body or a law enforcement officer of such incorporated area or town.</w:t>
      </w:r>
    </w:p>
    <w:p w14:paraId="5ED14BE9" w14:textId="77777777" w:rsidR="00E37A74" w:rsidRDefault="00E37A74">
      <w:pPr>
        <w:rPr>
          <w:sz w:val="26"/>
          <w:szCs w:val="26"/>
        </w:rPr>
      </w:pPr>
    </w:p>
    <w:p w14:paraId="2565B809" w14:textId="77777777" w:rsidR="002D5358" w:rsidRPr="00E37A74" w:rsidRDefault="002D5358">
      <w:pPr>
        <w:jc w:val="center"/>
        <w:rPr>
          <w:sz w:val="26"/>
          <w:szCs w:val="26"/>
          <w:u w:val="single"/>
        </w:rPr>
      </w:pPr>
      <w:r w:rsidRPr="00E37A74">
        <w:rPr>
          <w:b/>
          <w:bCs/>
          <w:sz w:val="26"/>
          <w:szCs w:val="26"/>
          <w:u w:val="single"/>
        </w:rPr>
        <w:t>SECTION II</w:t>
      </w:r>
    </w:p>
    <w:p w14:paraId="4A51E8B7" w14:textId="77777777" w:rsidR="002D5358" w:rsidRDefault="002D5358">
      <w:pPr>
        <w:rPr>
          <w:sz w:val="26"/>
          <w:szCs w:val="26"/>
        </w:rPr>
      </w:pPr>
    </w:p>
    <w:p w14:paraId="479C059C" w14:textId="1C4F6DA3" w:rsidR="00E37A74" w:rsidRDefault="002D5358" w:rsidP="00E37A74">
      <w:pPr>
        <w:jc w:val="both"/>
        <w:rPr>
          <w:sz w:val="26"/>
          <w:szCs w:val="26"/>
        </w:rPr>
      </w:pPr>
      <w:r>
        <w:rPr>
          <w:sz w:val="26"/>
          <w:szCs w:val="26"/>
        </w:rPr>
        <w:t xml:space="preserve"> </w:t>
      </w:r>
      <w:r>
        <w:rPr>
          <w:sz w:val="26"/>
          <w:szCs w:val="26"/>
        </w:rPr>
        <w:tab/>
      </w:r>
      <w:r w:rsidR="00682ED6">
        <w:rPr>
          <w:sz w:val="26"/>
          <w:szCs w:val="26"/>
        </w:rPr>
        <w:t>For the provisions of such services as set forth above, Hancock County shall pay to Greenfield the sum of $3</w:t>
      </w:r>
      <w:r w:rsidR="008C506E">
        <w:rPr>
          <w:sz w:val="26"/>
          <w:szCs w:val="26"/>
        </w:rPr>
        <w:t>8</w:t>
      </w:r>
      <w:r w:rsidR="007967E6">
        <w:rPr>
          <w:sz w:val="26"/>
          <w:szCs w:val="26"/>
        </w:rPr>
        <w:t>1</w:t>
      </w:r>
      <w:r w:rsidR="008C506E">
        <w:rPr>
          <w:sz w:val="26"/>
          <w:szCs w:val="26"/>
        </w:rPr>
        <w:t>,0</w:t>
      </w:r>
      <w:r w:rsidR="00682ED6">
        <w:rPr>
          <w:sz w:val="26"/>
          <w:szCs w:val="26"/>
        </w:rPr>
        <w:t>00.00 for calendar year 202</w:t>
      </w:r>
      <w:r w:rsidR="008C506E">
        <w:rPr>
          <w:sz w:val="26"/>
          <w:szCs w:val="26"/>
        </w:rPr>
        <w:t>4</w:t>
      </w:r>
      <w:r w:rsidR="00682ED6">
        <w:rPr>
          <w:sz w:val="26"/>
          <w:szCs w:val="26"/>
        </w:rPr>
        <w:t>, which shall be paid in two (2) equal installments due July 1, 202</w:t>
      </w:r>
      <w:r w:rsidR="008C506E">
        <w:rPr>
          <w:sz w:val="26"/>
          <w:szCs w:val="26"/>
        </w:rPr>
        <w:t>4</w:t>
      </w:r>
      <w:r w:rsidR="00682ED6">
        <w:rPr>
          <w:sz w:val="26"/>
          <w:szCs w:val="26"/>
        </w:rPr>
        <w:t xml:space="preserve"> and December 15, 202</w:t>
      </w:r>
      <w:r w:rsidR="008C506E">
        <w:rPr>
          <w:sz w:val="26"/>
          <w:szCs w:val="26"/>
        </w:rPr>
        <w:t>4</w:t>
      </w:r>
      <w:r w:rsidR="00682ED6">
        <w:rPr>
          <w:sz w:val="26"/>
          <w:szCs w:val="26"/>
        </w:rPr>
        <w:t>.</w:t>
      </w:r>
      <w:r w:rsidR="008C506E">
        <w:rPr>
          <w:sz w:val="26"/>
          <w:szCs w:val="26"/>
        </w:rPr>
        <w:t xml:space="preserve"> In addition, Hancock County shall reimburse Greenfield for the purchase of one new fully equipped animal control truck</w:t>
      </w:r>
      <w:r w:rsidR="00A37027">
        <w:rPr>
          <w:sz w:val="26"/>
          <w:szCs w:val="26"/>
        </w:rPr>
        <w:t>,</w:t>
      </w:r>
      <w:r w:rsidR="008C506E">
        <w:rPr>
          <w:sz w:val="26"/>
          <w:szCs w:val="26"/>
        </w:rPr>
        <w:t xml:space="preserve"> which reimbursement shall occur within 30 days of the receipt by Hancock County of a paid invoice for said unit from Greenfield.</w:t>
      </w:r>
    </w:p>
    <w:p w14:paraId="43599E34" w14:textId="52F622A5" w:rsidR="002D5358" w:rsidRDefault="002D5358" w:rsidP="00E37A74">
      <w:pPr>
        <w:jc w:val="both"/>
        <w:rPr>
          <w:sz w:val="26"/>
          <w:szCs w:val="26"/>
        </w:rPr>
      </w:pPr>
      <w:r>
        <w:rPr>
          <w:sz w:val="26"/>
          <w:szCs w:val="26"/>
        </w:rPr>
        <w:t xml:space="preserve">  </w:t>
      </w:r>
    </w:p>
    <w:p w14:paraId="6017160B" w14:textId="77777777" w:rsidR="002D5358" w:rsidRPr="00E37A74" w:rsidRDefault="002D5358">
      <w:pPr>
        <w:jc w:val="center"/>
        <w:rPr>
          <w:sz w:val="26"/>
          <w:szCs w:val="26"/>
          <w:u w:val="single"/>
        </w:rPr>
      </w:pPr>
      <w:r w:rsidRPr="00E37A74">
        <w:rPr>
          <w:b/>
          <w:bCs/>
          <w:sz w:val="26"/>
          <w:szCs w:val="26"/>
          <w:u w:val="single"/>
        </w:rPr>
        <w:t>SECTION III</w:t>
      </w:r>
    </w:p>
    <w:p w14:paraId="70B58613" w14:textId="77777777" w:rsidR="002D5358" w:rsidRDefault="002D5358">
      <w:pPr>
        <w:rPr>
          <w:sz w:val="26"/>
          <w:szCs w:val="26"/>
        </w:rPr>
      </w:pPr>
    </w:p>
    <w:p w14:paraId="7EE57E2F" w14:textId="081B2413" w:rsidR="002D5358" w:rsidRDefault="00682ED6" w:rsidP="00682ED6">
      <w:pPr>
        <w:ind w:firstLine="720"/>
        <w:jc w:val="both"/>
        <w:rPr>
          <w:sz w:val="26"/>
          <w:szCs w:val="26"/>
        </w:rPr>
      </w:pPr>
      <w:r>
        <w:rPr>
          <w:sz w:val="26"/>
          <w:szCs w:val="26"/>
        </w:rPr>
        <w:t>Greenfield agrees to provide to Hancock County, on or before June 1, 202</w:t>
      </w:r>
      <w:r w:rsidR="008A21FE">
        <w:rPr>
          <w:sz w:val="26"/>
          <w:szCs w:val="26"/>
        </w:rPr>
        <w:t>4</w:t>
      </w:r>
      <w:r>
        <w:rPr>
          <w:sz w:val="26"/>
          <w:szCs w:val="26"/>
        </w:rPr>
        <w:t xml:space="preserve"> and June 1 of each ensuing year thereafter during the term of this agreement, the projected budget for the Department of Animal Management for the next ensuing calendar year.</w:t>
      </w:r>
    </w:p>
    <w:p w14:paraId="42BCAD9C" w14:textId="77777777" w:rsidR="00682ED6" w:rsidRDefault="00682ED6">
      <w:pPr>
        <w:ind w:firstLine="720"/>
        <w:rPr>
          <w:sz w:val="26"/>
          <w:szCs w:val="26"/>
        </w:rPr>
      </w:pPr>
    </w:p>
    <w:p w14:paraId="4526D7DF" w14:textId="77777777" w:rsidR="002D5358" w:rsidRPr="00E37A74" w:rsidRDefault="002D5358">
      <w:pPr>
        <w:jc w:val="center"/>
        <w:rPr>
          <w:sz w:val="26"/>
          <w:szCs w:val="26"/>
          <w:u w:val="single"/>
        </w:rPr>
      </w:pPr>
      <w:r w:rsidRPr="00E37A74">
        <w:rPr>
          <w:b/>
          <w:bCs/>
          <w:sz w:val="26"/>
          <w:szCs w:val="26"/>
          <w:u w:val="single"/>
        </w:rPr>
        <w:t>SECTION IV</w:t>
      </w:r>
    </w:p>
    <w:p w14:paraId="7E345728" w14:textId="77777777" w:rsidR="002D5358" w:rsidRDefault="002D5358">
      <w:pPr>
        <w:rPr>
          <w:sz w:val="26"/>
          <w:szCs w:val="26"/>
        </w:rPr>
      </w:pPr>
    </w:p>
    <w:p w14:paraId="6575C5DE" w14:textId="1C10E31A" w:rsidR="002D5358" w:rsidRDefault="00682ED6" w:rsidP="005013DE">
      <w:pPr>
        <w:jc w:val="both"/>
        <w:rPr>
          <w:sz w:val="26"/>
          <w:szCs w:val="26"/>
        </w:rPr>
      </w:pPr>
      <w:r>
        <w:rPr>
          <w:sz w:val="26"/>
          <w:szCs w:val="26"/>
        </w:rPr>
        <w:tab/>
      </w:r>
      <w:r w:rsidR="00587F6C">
        <w:rPr>
          <w:sz w:val="26"/>
          <w:szCs w:val="26"/>
        </w:rPr>
        <w:t>Greenfield and Hancock County agree</w:t>
      </w:r>
      <w:r w:rsidR="005013DE">
        <w:rPr>
          <w:sz w:val="26"/>
          <w:szCs w:val="26"/>
        </w:rPr>
        <w:t xml:space="preserve"> to enter into negotiations regarding the compensation by Hancock County to Greenfield for the services set forth above for the next ensuing calendar year by July 15 of 202</w:t>
      </w:r>
      <w:r w:rsidR="008A21FE">
        <w:rPr>
          <w:sz w:val="26"/>
          <w:szCs w:val="26"/>
        </w:rPr>
        <w:t>4</w:t>
      </w:r>
      <w:r w:rsidR="005013DE">
        <w:rPr>
          <w:sz w:val="26"/>
          <w:szCs w:val="26"/>
        </w:rPr>
        <w:t xml:space="preserve"> and each ensuing year thereafter with such </w:t>
      </w:r>
      <w:r w:rsidR="00A7284E">
        <w:rPr>
          <w:sz w:val="26"/>
          <w:szCs w:val="26"/>
        </w:rPr>
        <w:t>negotiations</w:t>
      </w:r>
      <w:r w:rsidR="005013DE">
        <w:rPr>
          <w:sz w:val="26"/>
          <w:szCs w:val="26"/>
        </w:rPr>
        <w:t xml:space="preserve"> to be concluded by September 1 of 202</w:t>
      </w:r>
      <w:r w:rsidR="008A21FE">
        <w:rPr>
          <w:sz w:val="26"/>
          <w:szCs w:val="26"/>
        </w:rPr>
        <w:t>4</w:t>
      </w:r>
      <w:r w:rsidR="005013DE">
        <w:rPr>
          <w:sz w:val="26"/>
          <w:szCs w:val="26"/>
        </w:rPr>
        <w:t xml:space="preserve"> and each ensuing year thereafter.</w:t>
      </w:r>
    </w:p>
    <w:p w14:paraId="380EF7E8" w14:textId="77777777" w:rsidR="00682ED6" w:rsidRDefault="00682ED6">
      <w:pPr>
        <w:rPr>
          <w:sz w:val="26"/>
          <w:szCs w:val="26"/>
        </w:rPr>
      </w:pPr>
    </w:p>
    <w:p w14:paraId="7234D313" w14:textId="00F9F606" w:rsidR="002D5358" w:rsidRPr="00E37A74" w:rsidRDefault="002D5358">
      <w:pPr>
        <w:jc w:val="center"/>
        <w:rPr>
          <w:b/>
          <w:bCs/>
          <w:sz w:val="26"/>
          <w:szCs w:val="26"/>
          <w:u w:val="single"/>
        </w:rPr>
      </w:pPr>
      <w:r w:rsidRPr="00E37A74">
        <w:rPr>
          <w:b/>
          <w:bCs/>
          <w:sz w:val="26"/>
          <w:szCs w:val="26"/>
          <w:u w:val="single"/>
        </w:rPr>
        <w:t>SECTION V</w:t>
      </w:r>
    </w:p>
    <w:p w14:paraId="6F9282A6" w14:textId="77777777" w:rsidR="002D5358" w:rsidRDefault="002D5358">
      <w:pPr>
        <w:rPr>
          <w:b/>
          <w:bCs/>
          <w:sz w:val="26"/>
          <w:szCs w:val="26"/>
        </w:rPr>
      </w:pPr>
    </w:p>
    <w:p w14:paraId="62AB1928" w14:textId="470D8679" w:rsidR="002D5358" w:rsidRDefault="005013DE" w:rsidP="005013DE">
      <w:pPr>
        <w:ind w:firstLine="720"/>
        <w:jc w:val="both"/>
        <w:rPr>
          <w:sz w:val="26"/>
          <w:szCs w:val="26"/>
        </w:rPr>
      </w:pPr>
      <w:r>
        <w:rPr>
          <w:sz w:val="26"/>
          <w:szCs w:val="26"/>
        </w:rPr>
        <w:t>Should the negotiations set forth above fail to result in agreement as to the amount of compensation to be paid by Hancock County to Greenfield for the services set forth above by September 1 of each calendar year commencing 202</w:t>
      </w:r>
      <w:r w:rsidR="008A21FE">
        <w:rPr>
          <w:sz w:val="26"/>
          <w:szCs w:val="26"/>
        </w:rPr>
        <w:t>4</w:t>
      </w:r>
      <w:r>
        <w:rPr>
          <w:sz w:val="26"/>
          <w:szCs w:val="26"/>
        </w:rPr>
        <w:t xml:space="preserve"> and thereafter, then Greenfield and Hancock County agree that this agreement shall terminate as of December 31 in the year in which such failure occurs.</w:t>
      </w:r>
    </w:p>
    <w:p w14:paraId="4CE431A1" w14:textId="77777777" w:rsidR="005013DE" w:rsidRDefault="005013DE">
      <w:pPr>
        <w:ind w:firstLine="720"/>
        <w:rPr>
          <w:sz w:val="26"/>
          <w:szCs w:val="26"/>
        </w:rPr>
      </w:pPr>
    </w:p>
    <w:p w14:paraId="58F1014D" w14:textId="77777777" w:rsidR="002D5358" w:rsidRPr="00E37A74" w:rsidRDefault="002D5358">
      <w:pPr>
        <w:jc w:val="center"/>
        <w:rPr>
          <w:b/>
          <w:bCs/>
          <w:sz w:val="26"/>
          <w:szCs w:val="26"/>
          <w:u w:val="single"/>
        </w:rPr>
      </w:pPr>
      <w:r w:rsidRPr="00E37A74">
        <w:rPr>
          <w:b/>
          <w:bCs/>
          <w:sz w:val="26"/>
          <w:szCs w:val="26"/>
          <w:u w:val="single"/>
        </w:rPr>
        <w:lastRenderedPageBreak/>
        <w:t>SECTION VI</w:t>
      </w:r>
    </w:p>
    <w:p w14:paraId="30CBC4C9" w14:textId="77777777" w:rsidR="002D5358" w:rsidRDefault="002D5358">
      <w:pPr>
        <w:rPr>
          <w:b/>
          <w:bCs/>
          <w:sz w:val="26"/>
          <w:szCs w:val="26"/>
        </w:rPr>
      </w:pPr>
    </w:p>
    <w:p w14:paraId="14491662" w14:textId="77777777" w:rsidR="002D5358" w:rsidRDefault="002D5358">
      <w:pPr>
        <w:ind w:firstLine="720"/>
        <w:rPr>
          <w:sz w:val="26"/>
          <w:szCs w:val="26"/>
        </w:rPr>
      </w:pPr>
      <w:r>
        <w:rPr>
          <w:sz w:val="26"/>
          <w:szCs w:val="26"/>
        </w:rPr>
        <w:t>This Agreement may be terminated by either party by written notice of termination to the non-terminating party on or before June 1</w:t>
      </w:r>
      <w:r>
        <w:rPr>
          <w:sz w:val="26"/>
          <w:szCs w:val="26"/>
          <w:vertAlign w:val="superscript"/>
        </w:rPr>
        <w:t>st</w:t>
      </w:r>
      <w:r>
        <w:rPr>
          <w:sz w:val="26"/>
          <w:szCs w:val="26"/>
        </w:rPr>
        <w:t xml:space="preserve"> of the year preceding the effective date of the termination.</w:t>
      </w:r>
    </w:p>
    <w:p w14:paraId="52EC6C64" w14:textId="77777777" w:rsidR="002D5358" w:rsidRDefault="002D5358">
      <w:pPr>
        <w:ind w:firstLine="2880"/>
        <w:rPr>
          <w:b/>
          <w:bCs/>
          <w:sz w:val="26"/>
          <w:szCs w:val="26"/>
        </w:rPr>
      </w:pPr>
    </w:p>
    <w:p w14:paraId="53071A69" w14:textId="05598A65" w:rsidR="002D5358" w:rsidRPr="00695A50" w:rsidRDefault="002D5358">
      <w:pPr>
        <w:tabs>
          <w:tab w:val="left" w:pos="-1440"/>
        </w:tabs>
        <w:ind w:left="5040" w:hanging="5040"/>
      </w:pPr>
      <w:r w:rsidRPr="00695A50">
        <w:t>BOARD OF PUBLIC WORKS AND</w:t>
      </w:r>
      <w:r w:rsidRPr="00695A50">
        <w:tab/>
        <w:t>BOARD OF COUNTY COMMISSIONERS</w:t>
      </w:r>
    </w:p>
    <w:p w14:paraId="528CFF11" w14:textId="77777777" w:rsidR="002D5358" w:rsidRPr="00695A50" w:rsidRDefault="002D5358">
      <w:pPr>
        <w:tabs>
          <w:tab w:val="left" w:pos="-1440"/>
        </w:tabs>
        <w:ind w:left="5040" w:hanging="5040"/>
        <w:rPr>
          <w:rFonts w:ascii="Segoe Print" w:hAnsi="Segoe Print" w:cs="Segoe Print"/>
          <w:sz w:val="26"/>
          <w:szCs w:val="26"/>
        </w:rPr>
      </w:pPr>
      <w:r w:rsidRPr="00695A50">
        <w:t>SAFETY OF THE CITY OF GREENFIELD</w:t>
      </w:r>
      <w:r w:rsidRPr="00695A50">
        <w:tab/>
        <w:t xml:space="preserve">OF HANCOCK COUNTY </w:t>
      </w:r>
    </w:p>
    <w:p w14:paraId="06220F9D" w14:textId="571F0A99" w:rsidR="002D5358" w:rsidRDefault="002D5358"/>
    <w:p w14:paraId="5CE67B7A" w14:textId="77777777" w:rsidR="00AC1B0C" w:rsidRDefault="00AC1B0C"/>
    <w:p w14:paraId="63BDA4BE" w14:textId="3A391848" w:rsidR="002D5358" w:rsidRDefault="002D5358">
      <w:pPr>
        <w:tabs>
          <w:tab w:val="left" w:pos="-1440"/>
        </w:tabs>
        <w:ind w:left="5040" w:hanging="5040"/>
      </w:pPr>
      <w:r>
        <w:t>________________________________</w:t>
      </w:r>
      <w:r w:rsidR="005013DE">
        <w:t>______</w:t>
      </w:r>
      <w:r>
        <w:tab/>
        <w:t>_______________________________</w:t>
      </w:r>
      <w:r w:rsidR="005013DE">
        <w:t>_______</w:t>
      </w:r>
    </w:p>
    <w:p w14:paraId="7D65FB64" w14:textId="7EB2BEDB" w:rsidR="002D5358" w:rsidRDefault="00695A50">
      <w:r>
        <w:t>Mayor Chuck Fewell</w:t>
      </w:r>
      <w:r>
        <w:tab/>
      </w:r>
      <w:r>
        <w:tab/>
      </w:r>
      <w:r>
        <w:tab/>
      </w:r>
      <w:r>
        <w:tab/>
      </w:r>
      <w:r>
        <w:tab/>
        <w:t>John Jessup</w:t>
      </w:r>
    </w:p>
    <w:p w14:paraId="39DF7E0C" w14:textId="77777777" w:rsidR="00695A50" w:rsidRDefault="00695A50"/>
    <w:p w14:paraId="4C6A1A85" w14:textId="532A3C2E" w:rsidR="002D5358" w:rsidRDefault="002D5358">
      <w:pPr>
        <w:tabs>
          <w:tab w:val="left" w:pos="-1440"/>
        </w:tabs>
        <w:ind w:left="5040" w:hanging="5040"/>
      </w:pPr>
      <w:r>
        <w:t>________________________________</w:t>
      </w:r>
      <w:r w:rsidR="005013DE">
        <w:t>______</w:t>
      </w:r>
      <w:r>
        <w:tab/>
        <w:t>________________________________</w:t>
      </w:r>
      <w:r w:rsidR="005013DE">
        <w:t>______</w:t>
      </w:r>
    </w:p>
    <w:p w14:paraId="1D884F70" w14:textId="633FB2A7" w:rsidR="002D5358" w:rsidRDefault="00695A50">
      <w:r>
        <w:t>Katherine Locke</w:t>
      </w:r>
      <w:r>
        <w:tab/>
      </w:r>
      <w:r>
        <w:tab/>
      </w:r>
      <w:r>
        <w:tab/>
      </w:r>
      <w:r>
        <w:tab/>
      </w:r>
      <w:r>
        <w:tab/>
      </w:r>
      <w:r w:rsidR="00663F4C">
        <w:t>Bill Spalding</w:t>
      </w:r>
    </w:p>
    <w:p w14:paraId="58F6FDD5" w14:textId="77777777" w:rsidR="00695A50" w:rsidRDefault="00695A50"/>
    <w:p w14:paraId="115C3D7A" w14:textId="6A6A44B5" w:rsidR="002D5358" w:rsidRDefault="002D5358">
      <w:pPr>
        <w:tabs>
          <w:tab w:val="left" w:pos="-1440"/>
        </w:tabs>
        <w:ind w:left="5040" w:hanging="5040"/>
      </w:pPr>
      <w:r>
        <w:t>________________________________</w:t>
      </w:r>
      <w:r w:rsidR="005013DE">
        <w:t>______</w:t>
      </w:r>
      <w:r>
        <w:tab/>
        <w:t>________________________________</w:t>
      </w:r>
      <w:r w:rsidR="005013DE">
        <w:t>______</w:t>
      </w:r>
    </w:p>
    <w:p w14:paraId="1AAF373B" w14:textId="3A82BA2A" w:rsidR="002D5358" w:rsidRDefault="00695A50">
      <w:r>
        <w:t>Larry Breese</w:t>
      </w:r>
      <w:r>
        <w:tab/>
      </w:r>
      <w:r>
        <w:tab/>
      </w:r>
      <w:r>
        <w:tab/>
      </w:r>
      <w:r>
        <w:tab/>
      </w:r>
      <w:r>
        <w:tab/>
      </w:r>
      <w:r>
        <w:tab/>
      </w:r>
      <w:r w:rsidR="008A21FE">
        <w:t>Gary McDaniel</w:t>
      </w:r>
    </w:p>
    <w:p w14:paraId="150A4EFE" w14:textId="2A6E5D10" w:rsidR="00695A50" w:rsidRDefault="00695A50"/>
    <w:p w14:paraId="1EFD0235" w14:textId="45904AFF" w:rsidR="00695A50" w:rsidRDefault="00695A50">
      <w:r>
        <w:t>______________________________________</w:t>
      </w:r>
    </w:p>
    <w:p w14:paraId="4B99DFD1" w14:textId="3A652A95" w:rsidR="00695A50" w:rsidRDefault="00695A50">
      <w:r>
        <w:t>Kelly McClarnon</w:t>
      </w:r>
    </w:p>
    <w:p w14:paraId="561F68EC" w14:textId="0E091AED" w:rsidR="00695A50" w:rsidRDefault="00695A50"/>
    <w:p w14:paraId="0E5AACE0" w14:textId="1AB34445" w:rsidR="00695A50" w:rsidRDefault="00695A50">
      <w:r>
        <w:t>______________________________________</w:t>
      </w:r>
    </w:p>
    <w:p w14:paraId="6A4ECC07" w14:textId="45210C51" w:rsidR="00695A50" w:rsidRDefault="00695A50">
      <w:r>
        <w:t>Glenna Shelby</w:t>
      </w:r>
    </w:p>
    <w:p w14:paraId="26762440" w14:textId="1FE25F90" w:rsidR="00695A50" w:rsidRDefault="00695A50"/>
    <w:p w14:paraId="4A78CC83" w14:textId="2EB269FD" w:rsidR="00695A50" w:rsidRDefault="00695A50">
      <w:r>
        <w:t>COMMON COUNCIL OF THE CITY OF</w:t>
      </w:r>
      <w:r>
        <w:tab/>
      </w:r>
      <w:r>
        <w:tab/>
        <w:t>HANCOCK COUNTY COUNCIL</w:t>
      </w:r>
    </w:p>
    <w:p w14:paraId="6A81FCD4" w14:textId="68E96F43" w:rsidR="00695A50" w:rsidRDefault="00695A50">
      <w:r>
        <w:t>GREENFIELD, INDIANA</w:t>
      </w:r>
    </w:p>
    <w:p w14:paraId="236C6AF6" w14:textId="0D98C889" w:rsidR="00695A50" w:rsidRDefault="00695A50"/>
    <w:p w14:paraId="3951D708" w14:textId="6A0CA964" w:rsidR="00695A50" w:rsidRDefault="00695A50">
      <w:r>
        <w:t>_______________________________________</w:t>
      </w:r>
      <w:r>
        <w:tab/>
        <w:t>_______________________________________</w:t>
      </w:r>
    </w:p>
    <w:p w14:paraId="02CB62BC" w14:textId="7D41A0EE" w:rsidR="00695A50" w:rsidRDefault="00695A50">
      <w:r>
        <w:t>Kerry Grass</w:t>
      </w:r>
      <w:r>
        <w:tab/>
      </w:r>
      <w:r>
        <w:tab/>
      </w:r>
      <w:r>
        <w:tab/>
      </w:r>
      <w:r>
        <w:tab/>
      </w:r>
      <w:r>
        <w:tab/>
      </w:r>
      <w:r>
        <w:tab/>
      </w:r>
      <w:r w:rsidR="008A21FE">
        <w:t>Scott Wooldridge</w:t>
      </w:r>
    </w:p>
    <w:p w14:paraId="4DFC8333" w14:textId="6B420B79" w:rsidR="00695A50" w:rsidRDefault="00695A50"/>
    <w:p w14:paraId="5FBF19E4" w14:textId="560F4D0A" w:rsidR="00695A50" w:rsidRDefault="00695A50">
      <w:r>
        <w:t>_______________________________________</w:t>
      </w:r>
      <w:r>
        <w:tab/>
        <w:t>_______________________________________</w:t>
      </w:r>
    </w:p>
    <w:p w14:paraId="240B4C7B" w14:textId="1A521DF0" w:rsidR="00695A50" w:rsidRDefault="00695A50">
      <w:r>
        <w:t>Jeff Lowder</w:t>
      </w:r>
      <w:r>
        <w:tab/>
      </w:r>
      <w:r>
        <w:tab/>
      </w:r>
      <w:r>
        <w:tab/>
      </w:r>
      <w:r>
        <w:tab/>
      </w:r>
      <w:r>
        <w:tab/>
      </w:r>
      <w:r>
        <w:tab/>
        <w:t>Jeannine Gray</w:t>
      </w:r>
    </w:p>
    <w:p w14:paraId="5B533469" w14:textId="220E9123" w:rsidR="00695A50" w:rsidRDefault="00695A50"/>
    <w:p w14:paraId="23E2C242" w14:textId="7E5C19B7" w:rsidR="00695A50" w:rsidRDefault="00695A50">
      <w:r>
        <w:t>_______________________________________</w:t>
      </w:r>
      <w:r>
        <w:tab/>
        <w:t>_______________________________________</w:t>
      </w:r>
    </w:p>
    <w:p w14:paraId="2E537865" w14:textId="1D808B5F" w:rsidR="00695A50" w:rsidRDefault="00A37027">
      <w:r>
        <w:t>Anthony Scott</w:t>
      </w:r>
      <w:r>
        <w:tab/>
      </w:r>
      <w:r w:rsidR="00695A50">
        <w:tab/>
      </w:r>
      <w:r w:rsidR="00695A50">
        <w:tab/>
      </w:r>
      <w:r w:rsidR="00695A50">
        <w:tab/>
      </w:r>
      <w:r w:rsidR="00695A50">
        <w:tab/>
      </w:r>
      <w:r w:rsidR="00695A50">
        <w:tab/>
        <w:t>Mary Noe</w:t>
      </w:r>
    </w:p>
    <w:p w14:paraId="597153DF" w14:textId="6BAB83D3" w:rsidR="00695A50" w:rsidRDefault="00695A50"/>
    <w:p w14:paraId="2DED327C" w14:textId="3C3A74E4" w:rsidR="00695A50" w:rsidRDefault="00695A50">
      <w:r>
        <w:t>_______________________________________</w:t>
      </w:r>
      <w:r>
        <w:tab/>
        <w:t>_______________________________________</w:t>
      </w:r>
    </w:p>
    <w:p w14:paraId="29A33389" w14:textId="6CB20AAE" w:rsidR="00695A50" w:rsidRDefault="00695A50">
      <w:r>
        <w:t>John Jester</w:t>
      </w:r>
      <w:r>
        <w:tab/>
      </w:r>
      <w:r>
        <w:tab/>
      </w:r>
      <w:r>
        <w:tab/>
      </w:r>
      <w:r>
        <w:tab/>
      </w:r>
      <w:r>
        <w:tab/>
      </w:r>
      <w:r>
        <w:tab/>
        <w:t>James Shelby</w:t>
      </w:r>
    </w:p>
    <w:p w14:paraId="05509426" w14:textId="7F502EAC" w:rsidR="00695A50" w:rsidRDefault="00695A50"/>
    <w:p w14:paraId="421B7784" w14:textId="47F93472" w:rsidR="00695A50" w:rsidRDefault="00695A50">
      <w:r>
        <w:t>_______________________________________</w:t>
      </w:r>
      <w:r>
        <w:tab/>
        <w:t>_______________________________________</w:t>
      </w:r>
    </w:p>
    <w:p w14:paraId="3E5DCED5" w14:textId="5DCF75CA" w:rsidR="00695A50" w:rsidRDefault="00695A50">
      <w:r>
        <w:t>Mitch Pendlum</w:t>
      </w:r>
      <w:r>
        <w:tab/>
      </w:r>
      <w:r>
        <w:tab/>
      </w:r>
      <w:r>
        <w:tab/>
      </w:r>
      <w:r>
        <w:tab/>
      </w:r>
      <w:r>
        <w:tab/>
        <w:t>Kent Fisk</w:t>
      </w:r>
    </w:p>
    <w:p w14:paraId="7AE6B366" w14:textId="7F7D5B45" w:rsidR="00695A50" w:rsidRDefault="00695A50"/>
    <w:p w14:paraId="072352CB" w14:textId="30D80227" w:rsidR="00695A50" w:rsidRDefault="00695A50">
      <w:r>
        <w:t>_______________________________________</w:t>
      </w:r>
      <w:r>
        <w:tab/>
        <w:t>_______________________________________</w:t>
      </w:r>
    </w:p>
    <w:p w14:paraId="69D76A5B" w14:textId="10797CCC" w:rsidR="00695A50" w:rsidRDefault="00695A50">
      <w:r>
        <w:t>Dan Riley</w:t>
      </w:r>
      <w:r>
        <w:tab/>
      </w:r>
      <w:r>
        <w:tab/>
      </w:r>
      <w:r>
        <w:tab/>
      </w:r>
      <w:r>
        <w:tab/>
      </w:r>
      <w:r>
        <w:tab/>
      </w:r>
      <w:r>
        <w:tab/>
      </w:r>
      <w:r w:rsidR="007967E6">
        <w:t>Robin Lowder</w:t>
      </w:r>
    </w:p>
    <w:p w14:paraId="54443E54" w14:textId="5917FC33" w:rsidR="00695A50" w:rsidRDefault="00695A50"/>
    <w:p w14:paraId="083308A6" w14:textId="74F737D4" w:rsidR="00695A50" w:rsidRDefault="00695A50">
      <w:r>
        <w:t>_______________________________________</w:t>
      </w:r>
      <w:r>
        <w:tab/>
        <w:t>_______________________________________</w:t>
      </w:r>
    </w:p>
    <w:p w14:paraId="4B25ACD0" w14:textId="0E04F2C8" w:rsidR="00695A50" w:rsidRDefault="00695A50">
      <w:r>
        <w:t>George Plisinski</w:t>
      </w:r>
      <w:r>
        <w:tab/>
      </w:r>
      <w:r>
        <w:tab/>
      </w:r>
      <w:r>
        <w:tab/>
      </w:r>
      <w:r>
        <w:tab/>
      </w:r>
      <w:r>
        <w:tab/>
      </w:r>
      <w:r w:rsidR="007967E6">
        <w:t>Keely Butrum</w:t>
      </w:r>
    </w:p>
    <w:p w14:paraId="5C111029" w14:textId="77777777" w:rsidR="00695A50" w:rsidRDefault="00695A50"/>
    <w:p w14:paraId="1894D87C" w14:textId="77777777" w:rsidR="00695A50" w:rsidRDefault="00695A50">
      <w:pPr>
        <w:tabs>
          <w:tab w:val="left" w:pos="-1440"/>
        </w:tabs>
        <w:ind w:left="5040" w:hanging="5040"/>
      </w:pPr>
    </w:p>
    <w:p w14:paraId="4EE697F7" w14:textId="06868C23" w:rsidR="002D5358" w:rsidRDefault="002D5358">
      <w:pPr>
        <w:tabs>
          <w:tab w:val="left" w:pos="-1440"/>
        </w:tabs>
        <w:ind w:left="5040" w:hanging="5040"/>
      </w:pPr>
      <w:r>
        <w:t>ATTEST:</w:t>
      </w:r>
      <w:r>
        <w:tab/>
        <w:t>ATTEST:</w:t>
      </w:r>
    </w:p>
    <w:p w14:paraId="7F60CE25" w14:textId="2141DA3A" w:rsidR="002D5358" w:rsidRDefault="002D5358"/>
    <w:p w14:paraId="765D99FD" w14:textId="77777777" w:rsidR="00695A50" w:rsidRDefault="00695A50"/>
    <w:p w14:paraId="3FD16577" w14:textId="5B98866C" w:rsidR="002D5358" w:rsidRDefault="002D5358">
      <w:pPr>
        <w:tabs>
          <w:tab w:val="left" w:pos="-1440"/>
        </w:tabs>
        <w:ind w:left="5040" w:hanging="5040"/>
      </w:pPr>
      <w:r>
        <w:t>___________________________________</w:t>
      </w:r>
      <w:r>
        <w:tab/>
        <w:t>________________________________</w:t>
      </w:r>
      <w:r w:rsidR="005013DE">
        <w:t>______</w:t>
      </w:r>
    </w:p>
    <w:p w14:paraId="5F2E622A" w14:textId="76BE26BE" w:rsidR="002D5358" w:rsidRDefault="00695A50">
      <w:pPr>
        <w:tabs>
          <w:tab w:val="left" w:pos="-1440"/>
        </w:tabs>
        <w:ind w:left="5040" w:hanging="5040"/>
      </w:pPr>
      <w:r>
        <w:t xml:space="preserve">Lori Elmore, </w:t>
      </w:r>
      <w:r w:rsidR="002D5358">
        <w:t>Clerk-Treasurer</w:t>
      </w:r>
      <w:r w:rsidR="002D5358">
        <w:tab/>
      </w:r>
      <w:r>
        <w:t xml:space="preserve">Debra Carnes, </w:t>
      </w:r>
      <w:r w:rsidR="002D5358">
        <w:t>County Auditor</w:t>
      </w:r>
      <w:r w:rsidR="002D5358">
        <w:tab/>
      </w:r>
    </w:p>
    <w:p w14:paraId="1178E098" w14:textId="77777777" w:rsidR="002D5358" w:rsidRDefault="002D5358"/>
    <w:p w14:paraId="654CD9F1" w14:textId="77777777" w:rsidR="002D5358" w:rsidRDefault="002D5358">
      <w:pPr>
        <w:sectPr w:rsidR="002D5358">
          <w:pgSz w:w="12240" w:h="20160"/>
          <w:pgMar w:top="1152" w:right="1152" w:bottom="1152" w:left="1152" w:header="1152" w:footer="1152" w:gutter="0"/>
          <w:cols w:space="720"/>
          <w:noEndnote/>
        </w:sectPr>
      </w:pPr>
    </w:p>
    <w:p w14:paraId="5051F1A1" w14:textId="7FE98494" w:rsidR="002D5358" w:rsidRDefault="002D5358"/>
    <w:p w14:paraId="3C9023C4" w14:textId="00B8F5BE" w:rsidR="00695A50" w:rsidRDefault="00695A50"/>
    <w:p w14:paraId="52B81DD7" w14:textId="7C5D9433" w:rsidR="00695A50" w:rsidRDefault="00695A50"/>
    <w:p w14:paraId="2D0B5EB1" w14:textId="4FE97A5D" w:rsidR="00695A50" w:rsidRPr="00C06480" w:rsidRDefault="00695A50" w:rsidP="00C06480">
      <w:pPr>
        <w:rPr>
          <w:sz w:val="18"/>
          <w:szCs w:val="18"/>
        </w:rPr>
      </w:pPr>
      <w:r w:rsidRPr="00C06480">
        <w:rPr>
          <w:sz w:val="18"/>
          <w:szCs w:val="18"/>
        </w:rPr>
        <w:t>Gregg/MUNICIPAL/Greenfield/Animal Management Service</w:t>
      </w:r>
      <w:r w:rsidR="00C06480" w:rsidRPr="00C06480">
        <w:rPr>
          <w:sz w:val="18"/>
          <w:szCs w:val="18"/>
        </w:rPr>
        <w:t>/Control of Animal Management Service/</w:t>
      </w:r>
      <w:r w:rsidR="00F73D42">
        <w:rPr>
          <w:sz w:val="18"/>
          <w:szCs w:val="18"/>
        </w:rPr>
        <w:t>Agreement/</w:t>
      </w:r>
      <w:r w:rsidR="00C06480" w:rsidRPr="00C06480">
        <w:rPr>
          <w:sz w:val="18"/>
          <w:szCs w:val="18"/>
        </w:rPr>
        <w:t>Amended Interlocal Agreement with Hancock County –</w:t>
      </w:r>
      <w:r w:rsidR="004002C4">
        <w:rPr>
          <w:sz w:val="18"/>
          <w:szCs w:val="18"/>
        </w:rPr>
        <w:t xml:space="preserve"> </w:t>
      </w:r>
      <w:r w:rsidR="007967E6">
        <w:rPr>
          <w:sz w:val="18"/>
          <w:szCs w:val="18"/>
        </w:rPr>
        <w:t xml:space="preserve">rev. </w:t>
      </w:r>
      <w:r w:rsidR="00663F4C">
        <w:rPr>
          <w:sz w:val="18"/>
          <w:szCs w:val="18"/>
        </w:rPr>
        <w:t>0</w:t>
      </w:r>
      <w:r w:rsidR="007967E6">
        <w:rPr>
          <w:sz w:val="18"/>
          <w:szCs w:val="18"/>
        </w:rPr>
        <w:t>8</w:t>
      </w:r>
      <w:r w:rsidR="00C06480" w:rsidRPr="00C06480">
        <w:rPr>
          <w:sz w:val="18"/>
          <w:szCs w:val="18"/>
        </w:rPr>
        <w:t>-</w:t>
      </w:r>
      <w:r w:rsidR="007967E6">
        <w:rPr>
          <w:sz w:val="18"/>
          <w:szCs w:val="18"/>
        </w:rPr>
        <w:t>0</w:t>
      </w:r>
      <w:r w:rsidR="00A37027">
        <w:rPr>
          <w:sz w:val="18"/>
          <w:szCs w:val="18"/>
        </w:rPr>
        <w:t>1</w:t>
      </w:r>
      <w:r w:rsidR="00C06480" w:rsidRPr="00C06480">
        <w:rPr>
          <w:sz w:val="18"/>
          <w:szCs w:val="18"/>
        </w:rPr>
        <w:t>-2</w:t>
      </w:r>
      <w:r w:rsidR="00A37027">
        <w:rPr>
          <w:sz w:val="18"/>
          <w:szCs w:val="18"/>
        </w:rPr>
        <w:t>3</w:t>
      </w:r>
    </w:p>
    <w:sectPr w:rsidR="00695A50" w:rsidRPr="00C06480" w:rsidSect="002D5358">
      <w:type w:val="continuous"/>
      <w:pgSz w:w="12240" w:h="20160"/>
      <w:pgMar w:top="1152" w:right="1152" w:bottom="1152" w:left="1152" w:header="1152"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358"/>
    <w:rsid w:val="002D5358"/>
    <w:rsid w:val="004002C4"/>
    <w:rsid w:val="005013DE"/>
    <w:rsid w:val="00587F6C"/>
    <w:rsid w:val="00663F4C"/>
    <w:rsid w:val="00682ED6"/>
    <w:rsid w:val="00695A50"/>
    <w:rsid w:val="006C5F0C"/>
    <w:rsid w:val="007967E6"/>
    <w:rsid w:val="008A21FE"/>
    <w:rsid w:val="008C506E"/>
    <w:rsid w:val="00A37027"/>
    <w:rsid w:val="00A7284E"/>
    <w:rsid w:val="00A84717"/>
    <w:rsid w:val="00AC1B0C"/>
    <w:rsid w:val="00BB2771"/>
    <w:rsid w:val="00C06480"/>
    <w:rsid w:val="00D65F71"/>
    <w:rsid w:val="00E37A74"/>
    <w:rsid w:val="00F73D42"/>
    <w:rsid w:val="00F76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436F0C"/>
  <w14:defaultImageDpi w14:val="0"/>
  <w15:docId w15:val="{8EBE1E16-06EB-4DA5-8A21-6E87688E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Shepherd</dc:creator>
  <cp:keywords/>
  <dc:description/>
  <cp:lastModifiedBy>Lori Elmore</cp:lastModifiedBy>
  <cp:revision>2</cp:revision>
  <cp:lastPrinted>2023-08-01T16:53:00Z</cp:lastPrinted>
  <dcterms:created xsi:type="dcterms:W3CDTF">2023-08-03T14:21:00Z</dcterms:created>
  <dcterms:modified xsi:type="dcterms:W3CDTF">2023-08-03T14:21:00Z</dcterms:modified>
</cp:coreProperties>
</file>