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681D5" w14:textId="77777777" w:rsidR="007445AC" w:rsidRPr="0037418A" w:rsidRDefault="007375A5">
      <w:pPr>
        <w:spacing w:before="1440"/>
        <w:jc w:val="both"/>
        <w:rPr>
          <w:sz w:val="24"/>
          <w:szCs w:val="24"/>
        </w:rPr>
      </w:pPr>
      <w:bookmarkStart w:id="0" w:name="_GoBack"/>
      <w:bookmarkEnd w:id="0"/>
      <w:r w:rsidRPr="0037418A">
        <w:rPr>
          <w:sz w:val="24"/>
          <w:szCs w:val="24"/>
        </w:rPr>
        <w:t xml:space="preserve"> </w:t>
      </w:r>
    </w:p>
    <w:p w14:paraId="308F7171" w14:textId="77777777" w:rsidR="007445AC" w:rsidRPr="0037418A" w:rsidRDefault="007375A5" w:rsidP="00F876B2">
      <w:pPr>
        <w:spacing w:before="1440"/>
        <w:jc w:val="center"/>
        <w:rPr>
          <w:sz w:val="24"/>
          <w:szCs w:val="24"/>
        </w:rPr>
      </w:pPr>
      <w:r w:rsidRPr="0037418A">
        <w:rPr>
          <w:sz w:val="24"/>
          <w:szCs w:val="24"/>
        </w:rPr>
        <w:t>MED-BILL CORPORATION</w:t>
      </w:r>
    </w:p>
    <w:p w14:paraId="09FFC436" w14:textId="77777777" w:rsidR="007445AC" w:rsidRPr="0037418A" w:rsidRDefault="007445AC">
      <w:pPr>
        <w:jc w:val="center"/>
        <w:rPr>
          <w:sz w:val="24"/>
          <w:szCs w:val="24"/>
        </w:rPr>
      </w:pPr>
    </w:p>
    <w:p w14:paraId="3416FC06" w14:textId="77777777" w:rsidR="007445AC" w:rsidRPr="0037418A" w:rsidRDefault="007445AC">
      <w:pPr>
        <w:jc w:val="center"/>
        <w:rPr>
          <w:sz w:val="24"/>
          <w:szCs w:val="24"/>
        </w:rPr>
      </w:pPr>
    </w:p>
    <w:p w14:paraId="70CF32B1" w14:textId="77777777" w:rsidR="007445AC" w:rsidRPr="0037418A" w:rsidRDefault="007445AC">
      <w:pPr>
        <w:jc w:val="center"/>
        <w:rPr>
          <w:sz w:val="24"/>
          <w:szCs w:val="24"/>
        </w:rPr>
      </w:pPr>
    </w:p>
    <w:p w14:paraId="57D89933" w14:textId="77777777" w:rsidR="007445AC" w:rsidRPr="0037418A" w:rsidRDefault="007375A5">
      <w:pPr>
        <w:jc w:val="center"/>
        <w:rPr>
          <w:sz w:val="24"/>
          <w:szCs w:val="24"/>
        </w:rPr>
      </w:pPr>
      <w:r w:rsidRPr="0037418A">
        <w:rPr>
          <w:sz w:val="24"/>
          <w:szCs w:val="24"/>
        </w:rPr>
        <w:t xml:space="preserve">BILLING SERVICE AGREEMENT </w:t>
      </w:r>
    </w:p>
    <w:p w14:paraId="2B7A1EC2" w14:textId="77777777" w:rsidR="007445AC" w:rsidRPr="0037418A" w:rsidRDefault="007445AC">
      <w:pPr>
        <w:jc w:val="center"/>
        <w:rPr>
          <w:sz w:val="24"/>
          <w:szCs w:val="24"/>
        </w:rPr>
      </w:pPr>
    </w:p>
    <w:p w14:paraId="06FABB2B" w14:textId="77777777" w:rsidR="007445AC" w:rsidRPr="0037418A" w:rsidRDefault="007445AC">
      <w:pPr>
        <w:jc w:val="center"/>
        <w:rPr>
          <w:sz w:val="24"/>
          <w:szCs w:val="24"/>
        </w:rPr>
      </w:pPr>
    </w:p>
    <w:p w14:paraId="5BEB070F" w14:textId="77777777" w:rsidR="007445AC" w:rsidRPr="0037418A" w:rsidRDefault="007375A5">
      <w:pPr>
        <w:jc w:val="center"/>
        <w:rPr>
          <w:sz w:val="24"/>
          <w:szCs w:val="24"/>
        </w:rPr>
      </w:pPr>
      <w:r w:rsidRPr="0037418A">
        <w:rPr>
          <w:sz w:val="24"/>
          <w:szCs w:val="24"/>
        </w:rPr>
        <w:t>For</w:t>
      </w:r>
    </w:p>
    <w:p w14:paraId="627AAB41" w14:textId="77777777" w:rsidR="007445AC" w:rsidRPr="0037418A" w:rsidRDefault="007445AC">
      <w:pPr>
        <w:jc w:val="center"/>
        <w:rPr>
          <w:sz w:val="24"/>
          <w:szCs w:val="24"/>
        </w:rPr>
      </w:pPr>
    </w:p>
    <w:p w14:paraId="1708D088" w14:textId="77777777" w:rsidR="007445AC" w:rsidRPr="0037418A" w:rsidRDefault="007445AC">
      <w:pPr>
        <w:jc w:val="center"/>
        <w:rPr>
          <w:sz w:val="24"/>
          <w:szCs w:val="24"/>
        </w:rPr>
      </w:pPr>
    </w:p>
    <w:p w14:paraId="4834A4CF" w14:textId="08175CE2" w:rsidR="007445AC" w:rsidRPr="0037418A" w:rsidRDefault="00E52222">
      <w:pPr>
        <w:jc w:val="center"/>
        <w:rPr>
          <w:sz w:val="24"/>
          <w:szCs w:val="24"/>
          <w:highlight w:val="yellow"/>
        </w:rPr>
      </w:pPr>
      <w:r w:rsidRPr="00E52222">
        <w:rPr>
          <w:sz w:val="24"/>
          <w:szCs w:val="24"/>
        </w:rPr>
        <w:t>CITY OF GREENFIELD FIRE DEPARTMENT</w:t>
      </w:r>
    </w:p>
    <w:p w14:paraId="26A363E8" w14:textId="77777777" w:rsidR="007445AC" w:rsidRPr="0037418A" w:rsidRDefault="007445AC">
      <w:pPr>
        <w:jc w:val="center"/>
        <w:rPr>
          <w:sz w:val="24"/>
          <w:szCs w:val="24"/>
        </w:rPr>
      </w:pPr>
    </w:p>
    <w:p w14:paraId="653C726D" w14:textId="1EBB227B" w:rsidR="007445AC" w:rsidRPr="00E52222" w:rsidRDefault="00E52222">
      <w:pPr>
        <w:jc w:val="center"/>
        <w:rPr>
          <w:sz w:val="24"/>
          <w:szCs w:val="24"/>
        </w:rPr>
      </w:pPr>
      <w:r w:rsidRPr="00E52222">
        <w:rPr>
          <w:sz w:val="24"/>
          <w:szCs w:val="24"/>
        </w:rPr>
        <w:t>0</w:t>
      </w:r>
      <w:r w:rsidR="00BE2F67">
        <w:rPr>
          <w:sz w:val="24"/>
          <w:szCs w:val="24"/>
        </w:rPr>
        <w:t>3</w:t>
      </w:r>
      <w:r w:rsidRPr="00E52222">
        <w:rPr>
          <w:sz w:val="24"/>
          <w:szCs w:val="24"/>
        </w:rPr>
        <w:t>/01/2024</w:t>
      </w:r>
    </w:p>
    <w:p w14:paraId="5AFEB3CF" w14:textId="77777777" w:rsidR="007445AC" w:rsidRPr="0037418A" w:rsidRDefault="007445AC">
      <w:pPr>
        <w:jc w:val="center"/>
        <w:rPr>
          <w:sz w:val="24"/>
          <w:szCs w:val="24"/>
        </w:rPr>
      </w:pPr>
    </w:p>
    <w:p w14:paraId="784501D5" w14:textId="77777777" w:rsidR="007445AC" w:rsidRPr="0037418A" w:rsidRDefault="007445AC">
      <w:pPr>
        <w:tabs>
          <w:tab w:val="left" w:pos="7380"/>
        </w:tabs>
        <w:rPr>
          <w:b/>
          <w:sz w:val="24"/>
          <w:szCs w:val="24"/>
        </w:rPr>
      </w:pPr>
    </w:p>
    <w:p w14:paraId="0A644F54" w14:textId="77777777" w:rsidR="007445AC" w:rsidRPr="0037418A" w:rsidRDefault="007445AC">
      <w:pPr>
        <w:tabs>
          <w:tab w:val="left" w:pos="7380"/>
        </w:tabs>
        <w:rPr>
          <w:b/>
          <w:sz w:val="24"/>
          <w:szCs w:val="24"/>
        </w:rPr>
      </w:pPr>
    </w:p>
    <w:p w14:paraId="4544023D" w14:textId="77777777" w:rsidR="007445AC" w:rsidRPr="0037418A" w:rsidRDefault="007375A5">
      <w:pPr>
        <w:tabs>
          <w:tab w:val="left" w:pos="7380"/>
        </w:tabs>
        <w:rPr>
          <w:b/>
          <w:sz w:val="24"/>
          <w:szCs w:val="24"/>
        </w:rPr>
      </w:pPr>
      <w:r w:rsidRPr="0037418A">
        <w:rPr>
          <w:b/>
          <w:sz w:val="24"/>
          <w:szCs w:val="24"/>
        </w:rPr>
        <w:t>MED-BILL Corporation</w:t>
      </w:r>
    </w:p>
    <w:p w14:paraId="5D16A4E4" w14:textId="77777777" w:rsidR="007445AC" w:rsidRPr="0037418A" w:rsidRDefault="007375A5">
      <w:pPr>
        <w:tabs>
          <w:tab w:val="left" w:pos="7380"/>
        </w:tabs>
        <w:rPr>
          <w:sz w:val="24"/>
          <w:szCs w:val="24"/>
        </w:rPr>
      </w:pPr>
      <w:r w:rsidRPr="0037418A">
        <w:rPr>
          <w:sz w:val="24"/>
          <w:szCs w:val="24"/>
        </w:rPr>
        <w:t>8646 Castle Park Drive</w:t>
      </w:r>
      <w:r w:rsidRPr="0037418A">
        <w:rPr>
          <w:sz w:val="24"/>
          <w:szCs w:val="24"/>
        </w:rPr>
        <w:tab/>
      </w:r>
    </w:p>
    <w:p w14:paraId="48C0AAA6" w14:textId="4B776B70" w:rsidR="007445AC" w:rsidRPr="0037418A" w:rsidRDefault="007375A5">
      <w:pPr>
        <w:tabs>
          <w:tab w:val="left" w:pos="7380"/>
        </w:tabs>
        <w:rPr>
          <w:sz w:val="24"/>
          <w:szCs w:val="24"/>
        </w:rPr>
      </w:pPr>
      <w:r w:rsidRPr="0037418A">
        <w:rPr>
          <w:sz w:val="24"/>
          <w:szCs w:val="24"/>
        </w:rPr>
        <w:t xml:space="preserve">Indianapolis, </w:t>
      </w:r>
      <w:r w:rsidR="00E52222" w:rsidRPr="0037418A">
        <w:rPr>
          <w:sz w:val="24"/>
          <w:szCs w:val="24"/>
        </w:rPr>
        <w:t>Indiana 46256</w:t>
      </w:r>
    </w:p>
    <w:p w14:paraId="225F8AC2" w14:textId="197997D0" w:rsidR="007445AC" w:rsidRPr="0037418A" w:rsidRDefault="007375A5">
      <w:pPr>
        <w:tabs>
          <w:tab w:val="left" w:pos="7380"/>
        </w:tabs>
        <w:rPr>
          <w:sz w:val="24"/>
          <w:szCs w:val="24"/>
        </w:rPr>
      </w:pPr>
      <w:r w:rsidRPr="0037418A">
        <w:rPr>
          <w:sz w:val="24"/>
          <w:szCs w:val="24"/>
        </w:rPr>
        <w:t>Voice</w:t>
      </w:r>
      <w:r w:rsidR="00E52222" w:rsidRPr="0037418A">
        <w:rPr>
          <w:sz w:val="24"/>
          <w:szCs w:val="24"/>
        </w:rPr>
        <w:t>: (</w:t>
      </w:r>
      <w:r w:rsidRPr="0037418A">
        <w:rPr>
          <w:sz w:val="24"/>
          <w:szCs w:val="24"/>
        </w:rPr>
        <w:t>317) 775-6751</w:t>
      </w:r>
    </w:p>
    <w:p w14:paraId="465AEFE5" w14:textId="7793AC02" w:rsidR="007445AC" w:rsidRPr="0037418A" w:rsidRDefault="007375A5">
      <w:pPr>
        <w:tabs>
          <w:tab w:val="left" w:pos="7380"/>
        </w:tabs>
        <w:rPr>
          <w:sz w:val="24"/>
          <w:szCs w:val="24"/>
        </w:rPr>
      </w:pPr>
      <w:r w:rsidRPr="0037418A">
        <w:rPr>
          <w:sz w:val="24"/>
          <w:szCs w:val="24"/>
        </w:rPr>
        <w:t>Fax:</w:t>
      </w:r>
      <w:r w:rsidR="00E52222" w:rsidRPr="0037418A">
        <w:rPr>
          <w:sz w:val="24"/>
          <w:szCs w:val="24"/>
        </w:rPr>
        <w:t xml:space="preserve"> (</w:t>
      </w:r>
      <w:r w:rsidRPr="0037418A">
        <w:rPr>
          <w:sz w:val="24"/>
          <w:szCs w:val="24"/>
        </w:rPr>
        <w:t>317) 849-6632</w:t>
      </w:r>
      <w:r w:rsidRPr="0037418A">
        <w:rPr>
          <w:sz w:val="24"/>
          <w:szCs w:val="24"/>
        </w:rPr>
        <w:tab/>
      </w:r>
    </w:p>
    <w:p w14:paraId="29B1FF9B" w14:textId="77777777" w:rsidR="007445AC" w:rsidRPr="0037418A" w:rsidRDefault="007445AC">
      <w:pPr>
        <w:jc w:val="both"/>
        <w:rPr>
          <w:sz w:val="24"/>
          <w:szCs w:val="24"/>
        </w:rPr>
      </w:pPr>
    </w:p>
    <w:p w14:paraId="2CA7A7DD" w14:textId="77777777" w:rsidR="007445AC" w:rsidRPr="0037418A" w:rsidRDefault="007445AC">
      <w:pPr>
        <w:jc w:val="both"/>
        <w:rPr>
          <w:sz w:val="24"/>
          <w:szCs w:val="24"/>
        </w:rPr>
      </w:pPr>
    </w:p>
    <w:p w14:paraId="36DF98DC" w14:textId="77777777" w:rsidR="007445AC" w:rsidRPr="0037418A" w:rsidRDefault="007445AC">
      <w:pPr>
        <w:jc w:val="both"/>
        <w:rPr>
          <w:b/>
          <w:sz w:val="24"/>
          <w:szCs w:val="24"/>
          <w:u w:val="single"/>
        </w:rPr>
      </w:pPr>
    </w:p>
    <w:p w14:paraId="3AF80604" w14:textId="77777777" w:rsidR="007445AC" w:rsidRPr="0037418A" w:rsidRDefault="007445AC">
      <w:pPr>
        <w:spacing w:before="20"/>
        <w:jc w:val="center"/>
        <w:rPr>
          <w:b/>
          <w:sz w:val="24"/>
          <w:szCs w:val="24"/>
          <w:u w:val="single"/>
        </w:rPr>
      </w:pPr>
    </w:p>
    <w:p w14:paraId="580B95FA" w14:textId="77777777" w:rsidR="007445AC" w:rsidRPr="0037418A" w:rsidRDefault="007445AC">
      <w:pPr>
        <w:spacing w:before="20"/>
        <w:jc w:val="center"/>
        <w:rPr>
          <w:b/>
          <w:sz w:val="24"/>
          <w:szCs w:val="24"/>
          <w:u w:val="single"/>
        </w:rPr>
      </w:pPr>
    </w:p>
    <w:p w14:paraId="4F857F72" w14:textId="77777777" w:rsidR="007445AC" w:rsidRPr="0037418A" w:rsidRDefault="007445AC">
      <w:pPr>
        <w:spacing w:before="20"/>
        <w:jc w:val="center"/>
        <w:rPr>
          <w:b/>
          <w:sz w:val="24"/>
          <w:szCs w:val="24"/>
          <w:u w:val="single"/>
        </w:rPr>
      </w:pPr>
    </w:p>
    <w:p w14:paraId="4F771A45" w14:textId="77777777" w:rsidR="002F4AAF" w:rsidRDefault="002F4AAF">
      <w:pPr>
        <w:rPr>
          <w:b/>
          <w:sz w:val="24"/>
          <w:szCs w:val="24"/>
          <w:u w:val="single"/>
        </w:rPr>
      </w:pPr>
      <w:r>
        <w:rPr>
          <w:b/>
          <w:sz w:val="24"/>
          <w:szCs w:val="24"/>
          <w:u w:val="single"/>
        </w:rPr>
        <w:br w:type="page"/>
      </w:r>
    </w:p>
    <w:p w14:paraId="2737AB73" w14:textId="1D96E644" w:rsidR="007445AC" w:rsidRPr="0037418A" w:rsidRDefault="007375A5">
      <w:pPr>
        <w:spacing w:before="20"/>
        <w:jc w:val="center"/>
        <w:rPr>
          <w:b/>
          <w:sz w:val="24"/>
          <w:szCs w:val="24"/>
          <w:u w:val="single"/>
        </w:rPr>
      </w:pPr>
      <w:r w:rsidRPr="0037418A">
        <w:rPr>
          <w:b/>
          <w:sz w:val="24"/>
          <w:szCs w:val="24"/>
          <w:u w:val="single"/>
        </w:rPr>
        <w:lastRenderedPageBreak/>
        <w:t>MED-BILL Corporation/</w:t>
      </w:r>
      <w:r w:rsidR="00E52222">
        <w:rPr>
          <w:b/>
          <w:sz w:val="24"/>
          <w:szCs w:val="24"/>
          <w:u w:val="single"/>
        </w:rPr>
        <w:t>City of Greenfield</w:t>
      </w:r>
      <w:r w:rsidRPr="0037418A">
        <w:rPr>
          <w:b/>
          <w:sz w:val="24"/>
          <w:szCs w:val="24"/>
          <w:u w:val="single"/>
        </w:rPr>
        <w:t xml:space="preserve"> Agreement</w:t>
      </w:r>
    </w:p>
    <w:p w14:paraId="1DB92136" w14:textId="77777777" w:rsidR="007445AC" w:rsidRPr="0037418A" w:rsidRDefault="007445AC">
      <w:pPr>
        <w:spacing w:before="20"/>
        <w:ind w:firstLine="720"/>
        <w:jc w:val="both"/>
        <w:rPr>
          <w:b/>
          <w:sz w:val="24"/>
          <w:szCs w:val="24"/>
          <w:u w:val="single"/>
        </w:rPr>
      </w:pPr>
    </w:p>
    <w:p w14:paraId="623BE490" w14:textId="77777777" w:rsidR="007445AC" w:rsidRPr="0037418A" w:rsidRDefault="007445AC">
      <w:pPr>
        <w:spacing w:before="20"/>
        <w:ind w:firstLine="720"/>
        <w:jc w:val="both"/>
        <w:rPr>
          <w:b/>
          <w:sz w:val="24"/>
          <w:szCs w:val="24"/>
          <w:u w:val="single"/>
        </w:rPr>
      </w:pPr>
    </w:p>
    <w:p w14:paraId="2EBC6140" w14:textId="2C2E0545" w:rsidR="007445AC" w:rsidRPr="0037418A" w:rsidRDefault="007375A5">
      <w:pPr>
        <w:spacing w:before="20"/>
        <w:ind w:firstLine="720"/>
        <w:jc w:val="both"/>
        <w:rPr>
          <w:sz w:val="24"/>
          <w:szCs w:val="24"/>
        </w:rPr>
      </w:pPr>
      <w:r w:rsidRPr="0037418A">
        <w:rPr>
          <w:sz w:val="24"/>
          <w:szCs w:val="24"/>
        </w:rPr>
        <w:t xml:space="preserve">THIS AGREEMENT (“Agreement”) is made and entered into at Indianapolis, Indiana, </w:t>
      </w:r>
      <w:r w:rsidR="00E52222">
        <w:rPr>
          <w:sz w:val="24"/>
          <w:szCs w:val="24"/>
        </w:rPr>
        <w:t>May 1,2024</w:t>
      </w:r>
      <w:r w:rsidRPr="0037418A">
        <w:rPr>
          <w:sz w:val="24"/>
          <w:szCs w:val="24"/>
        </w:rPr>
        <w:t xml:space="preserve"> by and between MED-BILL Corporation, an Indiana corporation operating as an EMS Billing Service and doing business as MED-BILL, hereinafter referred to as “MED-BILL” and “</w:t>
      </w:r>
      <w:r w:rsidR="00E52222">
        <w:rPr>
          <w:sz w:val="24"/>
          <w:szCs w:val="24"/>
        </w:rPr>
        <w:t>CITY OF GREENFIELD FIRE DEPARTMENT</w:t>
      </w:r>
      <w:r w:rsidRPr="00E52222">
        <w:rPr>
          <w:sz w:val="24"/>
          <w:szCs w:val="24"/>
        </w:rPr>
        <w:t>”</w:t>
      </w:r>
      <w:r w:rsidRPr="0037418A">
        <w:rPr>
          <w:sz w:val="24"/>
          <w:szCs w:val="24"/>
        </w:rPr>
        <w:t>, (hereinafter referred to as “Ambulance Service”.) and shall be effective the date of the last signature of the parties hereto ("Effective Date").</w:t>
      </w:r>
    </w:p>
    <w:p w14:paraId="0BEB8E2C" w14:textId="77777777" w:rsidR="007445AC" w:rsidRPr="0037418A" w:rsidRDefault="007445AC">
      <w:pPr>
        <w:spacing w:before="20"/>
        <w:ind w:firstLine="720"/>
        <w:jc w:val="both"/>
        <w:rPr>
          <w:sz w:val="24"/>
          <w:szCs w:val="24"/>
        </w:rPr>
      </w:pPr>
    </w:p>
    <w:p w14:paraId="66B9F11E" w14:textId="3B08C77B" w:rsidR="007445AC" w:rsidRPr="0037418A" w:rsidRDefault="007375A5">
      <w:pPr>
        <w:spacing w:before="20" w:after="240"/>
        <w:jc w:val="both"/>
        <w:rPr>
          <w:sz w:val="24"/>
          <w:szCs w:val="24"/>
        </w:rPr>
      </w:pPr>
      <w:r w:rsidRPr="0037418A">
        <w:rPr>
          <w:sz w:val="24"/>
          <w:szCs w:val="24"/>
        </w:rPr>
        <w:t xml:space="preserve">THE TERMS AND CONDITIONS SET FORTH HEREINAFTER ARE INCORPORATED HEREIN AND MADE A PART OF THIS AGREEMENT. THE PARTIES ACKNOWLEDGE </w:t>
      </w:r>
      <w:r w:rsidR="00BE2F67" w:rsidRPr="0037418A">
        <w:rPr>
          <w:sz w:val="24"/>
          <w:szCs w:val="24"/>
        </w:rPr>
        <w:t>THAT THEY</w:t>
      </w:r>
      <w:r w:rsidRPr="0037418A">
        <w:rPr>
          <w:sz w:val="24"/>
          <w:szCs w:val="24"/>
        </w:rPr>
        <w:t xml:space="preserve"> HAVE READ THIS AGREEMENT, UNDERSTAND IT, AND AGREE TO BE BOUND BY IT. AMBULANCE SERVICE AGREES THAT THIS AGREEMENT SHALL NOT BE BINDING UNTIL ACCEPTED BY MED-BILL. </w:t>
      </w:r>
    </w:p>
    <w:p w14:paraId="06640284" w14:textId="77777777" w:rsidR="007445AC" w:rsidRPr="0037418A" w:rsidRDefault="007445AC">
      <w:pPr>
        <w:spacing w:before="20"/>
        <w:jc w:val="both"/>
        <w:rPr>
          <w:sz w:val="24"/>
          <w:szCs w:val="24"/>
        </w:rPr>
      </w:pPr>
    </w:p>
    <w:p w14:paraId="45C123AC" w14:textId="77777777" w:rsidR="007445AC" w:rsidRPr="0037418A" w:rsidRDefault="007445AC">
      <w:pPr>
        <w:spacing w:before="20"/>
        <w:jc w:val="both"/>
        <w:rPr>
          <w:sz w:val="24"/>
          <w:szCs w:val="24"/>
        </w:rPr>
      </w:pPr>
    </w:p>
    <w:p w14:paraId="1D824D49" w14:textId="77777777" w:rsidR="007445AC" w:rsidRPr="0037418A" w:rsidRDefault="007375A5">
      <w:pPr>
        <w:spacing w:before="20"/>
        <w:jc w:val="both"/>
        <w:rPr>
          <w:sz w:val="24"/>
          <w:szCs w:val="24"/>
        </w:rPr>
      </w:pPr>
      <w:r w:rsidRPr="0037418A">
        <w:rPr>
          <w:sz w:val="24"/>
          <w:szCs w:val="24"/>
        </w:rPr>
        <w:t>WITNESSETH:</w:t>
      </w:r>
    </w:p>
    <w:p w14:paraId="2ADBAE28" w14:textId="77777777" w:rsidR="007445AC" w:rsidRPr="0037418A" w:rsidRDefault="007445AC">
      <w:pPr>
        <w:spacing w:before="20"/>
        <w:jc w:val="both"/>
        <w:rPr>
          <w:sz w:val="24"/>
          <w:szCs w:val="24"/>
        </w:rPr>
      </w:pPr>
    </w:p>
    <w:p w14:paraId="48B4F6B1" w14:textId="474181F4" w:rsidR="007445AC" w:rsidRPr="0037418A" w:rsidRDefault="00E52222">
      <w:pPr>
        <w:spacing w:before="20"/>
        <w:ind w:firstLine="720"/>
        <w:jc w:val="both"/>
        <w:rPr>
          <w:color w:val="FF0000"/>
          <w:sz w:val="24"/>
          <w:szCs w:val="24"/>
        </w:rPr>
      </w:pPr>
      <w:r w:rsidRPr="0037418A">
        <w:rPr>
          <w:sz w:val="24"/>
          <w:szCs w:val="24"/>
        </w:rPr>
        <w:t>WHEREAS</w:t>
      </w:r>
      <w:r w:rsidR="007375A5" w:rsidRPr="0037418A">
        <w:rPr>
          <w:sz w:val="24"/>
          <w:szCs w:val="24"/>
        </w:rPr>
        <w:t xml:space="preserve"> MED-BILL maintains a commercial/ambulance billing service and has the necessary equipment and office staff to receive and process charges for patient services, receive and process monies</w:t>
      </w:r>
      <w:r w:rsidR="00FC6AAB">
        <w:rPr>
          <w:sz w:val="24"/>
          <w:szCs w:val="24"/>
        </w:rPr>
        <w:t xml:space="preserve"> collected</w:t>
      </w:r>
      <w:r w:rsidR="007375A5" w:rsidRPr="0037418A">
        <w:rPr>
          <w:sz w:val="24"/>
          <w:szCs w:val="24"/>
        </w:rPr>
        <w:t xml:space="preserve"> </w:t>
      </w:r>
      <w:r w:rsidR="00CC7471" w:rsidRPr="0037418A">
        <w:rPr>
          <w:sz w:val="24"/>
          <w:szCs w:val="24"/>
        </w:rPr>
        <w:t>(</w:t>
      </w:r>
      <w:r w:rsidR="00FC6AAB">
        <w:rPr>
          <w:sz w:val="24"/>
          <w:szCs w:val="24"/>
        </w:rPr>
        <w:t>for which federal funds</w:t>
      </w:r>
      <w:r w:rsidR="00CC7471" w:rsidRPr="0037418A">
        <w:rPr>
          <w:sz w:val="24"/>
          <w:szCs w:val="24"/>
        </w:rPr>
        <w:t xml:space="preserve"> are deposited into accounts maintained and controlled by Ambulance Service</w:t>
      </w:r>
      <w:r w:rsidR="00741179" w:rsidRPr="0037418A">
        <w:rPr>
          <w:sz w:val="24"/>
          <w:szCs w:val="24"/>
        </w:rPr>
        <w:t xml:space="preserve"> so as to not violate prohibitions against reassignment of benefits</w:t>
      </w:r>
      <w:r w:rsidR="00CC7471" w:rsidRPr="0037418A">
        <w:rPr>
          <w:sz w:val="24"/>
          <w:szCs w:val="24"/>
        </w:rPr>
        <w:t xml:space="preserve">) </w:t>
      </w:r>
      <w:r w:rsidR="007375A5" w:rsidRPr="0037418A">
        <w:rPr>
          <w:sz w:val="24"/>
          <w:szCs w:val="24"/>
        </w:rPr>
        <w:t>on those patient accounts, and maintain an accounting of said charges and collections, and</w:t>
      </w:r>
    </w:p>
    <w:p w14:paraId="6168CD0C" w14:textId="77777777" w:rsidR="007445AC" w:rsidRPr="0037418A" w:rsidRDefault="007445AC">
      <w:pPr>
        <w:spacing w:before="20"/>
        <w:jc w:val="both"/>
        <w:rPr>
          <w:sz w:val="24"/>
          <w:szCs w:val="24"/>
        </w:rPr>
      </w:pPr>
    </w:p>
    <w:p w14:paraId="0C8F4305" w14:textId="6864C8B2" w:rsidR="007445AC" w:rsidRPr="0037418A" w:rsidRDefault="007375A5">
      <w:pPr>
        <w:spacing w:before="20"/>
        <w:jc w:val="both"/>
        <w:rPr>
          <w:sz w:val="24"/>
          <w:szCs w:val="24"/>
        </w:rPr>
      </w:pPr>
      <w:r w:rsidRPr="0037418A">
        <w:rPr>
          <w:sz w:val="24"/>
          <w:szCs w:val="24"/>
        </w:rPr>
        <w:tab/>
      </w:r>
      <w:r w:rsidR="00E52222" w:rsidRPr="0037418A">
        <w:rPr>
          <w:sz w:val="24"/>
          <w:szCs w:val="24"/>
        </w:rPr>
        <w:t>WHEREAS</w:t>
      </w:r>
      <w:r w:rsidRPr="0037418A">
        <w:rPr>
          <w:sz w:val="24"/>
          <w:szCs w:val="24"/>
        </w:rPr>
        <w:t xml:space="preserve"> Ambulance Service </w:t>
      </w:r>
      <w:r w:rsidR="00BE2F67" w:rsidRPr="0037418A">
        <w:rPr>
          <w:sz w:val="24"/>
          <w:szCs w:val="24"/>
        </w:rPr>
        <w:t>needs</w:t>
      </w:r>
      <w:r w:rsidRPr="0037418A">
        <w:rPr>
          <w:sz w:val="24"/>
          <w:szCs w:val="24"/>
        </w:rPr>
        <w:t xml:space="preserve"> a computer billing service to receive and process charges for patient services, </w:t>
      </w:r>
      <w:r w:rsidR="009123DF">
        <w:rPr>
          <w:sz w:val="24"/>
          <w:szCs w:val="24"/>
        </w:rPr>
        <w:t>undertake initial</w:t>
      </w:r>
      <w:r w:rsidR="00BD03DE">
        <w:rPr>
          <w:sz w:val="24"/>
          <w:szCs w:val="24"/>
        </w:rPr>
        <w:t xml:space="preserve"> EMS</w:t>
      </w:r>
      <w:r w:rsidR="009123DF">
        <w:rPr>
          <w:sz w:val="24"/>
          <w:szCs w:val="24"/>
        </w:rPr>
        <w:t xml:space="preserve"> billing services for patient accounts, </w:t>
      </w:r>
      <w:r w:rsidRPr="0037418A">
        <w:rPr>
          <w:sz w:val="24"/>
          <w:szCs w:val="24"/>
        </w:rPr>
        <w:t>receive and process monies collected on those patient accounts, and maintain an accounting of said charges and monies collected, and</w:t>
      </w:r>
    </w:p>
    <w:p w14:paraId="6F0ABB61" w14:textId="77777777" w:rsidR="007445AC" w:rsidRPr="0037418A" w:rsidRDefault="007445AC">
      <w:pPr>
        <w:spacing w:before="20"/>
        <w:jc w:val="both"/>
        <w:rPr>
          <w:sz w:val="24"/>
          <w:szCs w:val="24"/>
        </w:rPr>
      </w:pPr>
    </w:p>
    <w:p w14:paraId="09C36AA8" w14:textId="77777777" w:rsidR="007445AC" w:rsidRPr="0037418A" w:rsidRDefault="007375A5">
      <w:pPr>
        <w:spacing w:before="20"/>
        <w:jc w:val="both"/>
        <w:rPr>
          <w:sz w:val="24"/>
          <w:szCs w:val="24"/>
        </w:rPr>
      </w:pPr>
      <w:r w:rsidRPr="0037418A">
        <w:rPr>
          <w:sz w:val="24"/>
          <w:szCs w:val="24"/>
        </w:rPr>
        <w:tab/>
        <w:t>Now, THEREFORE, in consideration of the terms, conditions, covenants, and agreements hereinafter set forth, the parties agree as follows:</w:t>
      </w:r>
    </w:p>
    <w:p w14:paraId="28DF7098" w14:textId="77777777" w:rsidR="007445AC" w:rsidRPr="0037418A" w:rsidRDefault="007445AC">
      <w:pPr>
        <w:spacing w:before="20"/>
        <w:jc w:val="both"/>
        <w:rPr>
          <w:sz w:val="24"/>
          <w:szCs w:val="24"/>
        </w:rPr>
      </w:pPr>
    </w:p>
    <w:p w14:paraId="1EEF4E96" w14:textId="77777777" w:rsidR="007445AC" w:rsidRPr="0037418A" w:rsidRDefault="007375A5">
      <w:pPr>
        <w:numPr>
          <w:ilvl w:val="0"/>
          <w:numId w:val="6"/>
        </w:numPr>
        <w:pBdr>
          <w:top w:val="nil"/>
          <w:left w:val="nil"/>
          <w:bottom w:val="nil"/>
          <w:right w:val="nil"/>
          <w:between w:val="nil"/>
        </w:pBdr>
        <w:spacing w:before="20"/>
        <w:jc w:val="both"/>
        <w:rPr>
          <w:color w:val="000000"/>
          <w:sz w:val="24"/>
          <w:szCs w:val="24"/>
        </w:rPr>
      </w:pPr>
      <w:r w:rsidRPr="0037418A">
        <w:rPr>
          <w:color w:val="000000"/>
          <w:sz w:val="24"/>
          <w:szCs w:val="24"/>
          <w:u w:val="single"/>
        </w:rPr>
        <w:t xml:space="preserve">SERVICES </w:t>
      </w:r>
      <w:r w:rsidRPr="0037418A">
        <w:rPr>
          <w:color w:val="000000"/>
          <w:sz w:val="24"/>
          <w:szCs w:val="24"/>
        </w:rPr>
        <w:t xml:space="preserve"> </w:t>
      </w:r>
    </w:p>
    <w:p w14:paraId="5DA6A263" w14:textId="77777777" w:rsidR="007445AC" w:rsidRPr="0037418A" w:rsidRDefault="007445AC">
      <w:pPr>
        <w:pBdr>
          <w:top w:val="nil"/>
          <w:left w:val="nil"/>
          <w:bottom w:val="nil"/>
          <w:right w:val="nil"/>
          <w:between w:val="nil"/>
        </w:pBdr>
        <w:ind w:left="1080" w:hanging="720"/>
        <w:jc w:val="both"/>
        <w:rPr>
          <w:color w:val="000000"/>
          <w:sz w:val="24"/>
          <w:szCs w:val="24"/>
          <w:u w:val="single"/>
        </w:rPr>
      </w:pPr>
    </w:p>
    <w:p w14:paraId="5CB09E42" w14:textId="31ECCFE3" w:rsidR="007445AC" w:rsidRPr="0037418A" w:rsidRDefault="007375A5">
      <w:pPr>
        <w:numPr>
          <w:ilvl w:val="0"/>
          <w:numId w:val="2"/>
        </w:numPr>
        <w:pBdr>
          <w:top w:val="nil"/>
          <w:left w:val="nil"/>
          <w:bottom w:val="nil"/>
          <w:right w:val="nil"/>
          <w:between w:val="nil"/>
        </w:pBdr>
        <w:jc w:val="both"/>
        <w:rPr>
          <w:color w:val="000000"/>
          <w:sz w:val="24"/>
          <w:szCs w:val="24"/>
        </w:rPr>
      </w:pPr>
      <w:r w:rsidRPr="0037418A">
        <w:rPr>
          <w:color w:val="000000"/>
          <w:sz w:val="24"/>
          <w:szCs w:val="24"/>
        </w:rPr>
        <w:t xml:space="preserve">From the Effective Date </w:t>
      </w:r>
      <w:r w:rsidRPr="0037418A">
        <w:rPr>
          <w:sz w:val="24"/>
          <w:szCs w:val="24"/>
        </w:rPr>
        <w:t>until the termination</w:t>
      </w:r>
      <w:r w:rsidRPr="0037418A">
        <w:rPr>
          <w:color w:val="000000"/>
          <w:sz w:val="24"/>
          <w:szCs w:val="24"/>
        </w:rPr>
        <w:t xml:space="preserve"> of this Agreement, MED-BILL agrees to perform those activities which are reasonably necessary to invoice on behalf of Ambulance Service the following services provided by Ambulance Service (check the applicable boxes</w:t>
      </w:r>
      <w:r w:rsidR="00FC6AAB">
        <w:rPr>
          <w:color w:val="000000"/>
          <w:sz w:val="24"/>
          <w:szCs w:val="24"/>
        </w:rPr>
        <w:t xml:space="preserve"> as MED-BILL will only </w:t>
      </w:r>
      <w:r w:rsidR="001F65E0">
        <w:rPr>
          <w:color w:val="000000"/>
          <w:sz w:val="24"/>
          <w:szCs w:val="24"/>
        </w:rPr>
        <w:t>perform</w:t>
      </w:r>
      <w:r w:rsidR="00FC6AAB">
        <w:rPr>
          <w:color w:val="000000"/>
          <w:sz w:val="24"/>
          <w:szCs w:val="24"/>
        </w:rPr>
        <w:t xml:space="preserve"> the services identified in the checked boxes below</w:t>
      </w:r>
      <w:r w:rsidRPr="0037418A">
        <w:rPr>
          <w:color w:val="000000"/>
          <w:sz w:val="24"/>
          <w:szCs w:val="24"/>
        </w:rPr>
        <w:t>)</w:t>
      </w:r>
    </w:p>
    <w:p w14:paraId="7EB43233" w14:textId="77777777" w:rsidR="007445AC" w:rsidRPr="0037418A" w:rsidRDefault="007445AC">
      <w:pPr>
        <w:pBdr>
          <w:top w:val="nil"/>
          <w:left w:val="nil"/>
          <w:bottom w:val="nil"/>
          <w:right w:val="nil"/>
          <w:between w:val="nil"/>
        </w:pBdr>
        <w:ind w:left="1080" w:hanging="720"/>
        <w:jc w:val="both"/>
        <w:rPr>
          <w:color w:val="000000"/>
          <w:sz w:val="24"/>
          <w:szCs w:val="24"/>
          <w:u w:val="single"/>
        </w:rPr>
      </w:pPr>
    </w:p>
    <w:p w14:paraId="61F6C1C4" w14:textId="2549AA1B" w:rsidR="007445AC" w:rsidRPr="00F20B4C" w:rsidRDefault="009123DF" w:rsidP="00F20B4C">
      <w:pPr>
        <w:pStyle w:val="ListParagraph"/>
        <w:numPr>
          <w:ilvl w:val="0"/>
          <w:numId w:val="23"/>
        </w:numPr>
        <w:autoSpaceDE w:val="0"/>
        <w:autoSpaceDN w:val="0"/>
        <w:adjustRightInd w:val="0"/>
        <w:rPr>
          <w:rFonts w:ascii="MS Shell Dlg 2" w:hAnsi="MS Shell Dlg 2" w:cs="MS Shell Dlg 2"/>
          <w:sz w:val="16"/>
          <w:szCs w:val="16"/>
        </w:rPr>
      </w:pPr>
      <w:r w:rsidRPr="00F20B4C">
        <w:rPr>
          <w:color w:val="000000"/>
          <w:sz w:val="24"/>
          <w:szCs w:val="24"/>
        </w:rPr>
        <w:t xml:space="preserve">Commence and </w:t>
      </w:r>
      <w:r w:rsidR="00E873C7" w:rsidRPr="00F20B4C">
        <w:rPr>
          <w:color w:val="000000"/>
          <w:sz w:val="24"/>
          <w:szCs w:val="24"/>
        </w:rPr>
        <w:t>p</w:t>
      </w:r>
      <w:r w:rsidR="00F61301" w:rsidRPr="00F20B4C">
        <w:rPr>
          <w:color w:val="000000"/>
          <w:sz w:val="24"/>
          <w:szCs w:val="24"/>
        </w:rPr>
        <w:t xml:space="preserve">erform </w:t>
      </w:r>
      <w:r w:rsidR="00E2355C" w:rsidRPr="00F20B4C">
        <w:rPr>
          <w:color w:val="000000"/>
          <w:sz w:val="24"/>
          <w:szCs w:val="24"/>
        </w:rPr>
        <w:t xml:space="preserve">Initial </w:t>
      </w:r>
      <w:r w:rsidR="007375A5" w:rsidRPr="00F20B4C">
        <w:rPr>
          <w:color w:val="000000"/>
          <w:sz w:val="24"/>
          <w:szCs w:val="24"/>
        </w:rPr>
        <w:t>EMS Billing Services</w:t>
      </w:r>
      <w:r w:rsidR="00FC6AAB" w:rsidRPr="00F20B4C">
        <w:rPr>
          <w:color w:val="000000"/>
          <w:sz w:val="24"/>
          <w:szCs w:val="24"/>
        </w:rPr>
        <w:t xml:space="preserve"> as described in </w:t>
      </w:r>
      <w:r w:rsidR="00FC6AAB" w:rsidRPr="00F20B4C">
        <w:rPr>
          <w:b/>
          <w:bCs/>
          <w:color w:val="000000"/>
          <w:sz w:val="24"/>
          <w:szCs w:val="24"/>
        </w:rPr>
        <w:t>Exhibit A</w:t>
      </w:r>
      <w:r w:rsidR="00FC6AAB" w:rsidRPr="00F20B4C">
        <w:rPr>
          <w:color w:val="000000"/>
          <w:sz w:val="24"/>
          <w:szCs w:val="24"/>
        </w:rPr>
        <w:t>.</w:t>
      </w:r>
    </w:p>
    <w:p w14:paraId="52746421" w14:textId="77777777" w:rsidR="007445AC" w:rsidRPr="0037418A" w:rsidRDefault="007445AC">
      <w:pPr>
        <w:pBdr>
          <w:top w:val="nil"/>
          <w:left w:val="nil"/>
          <w:bottom w:val="nil"/>
          <w:right w:val="nil"/>
          <w:between w:val="nil"/>
        </w:pBdr>
        <w:ind w:left="2160" w:hanging="720"/>
        <w:jc w:val="both"/>
        <w:rPr>
          <w:color w:val="000000"/>
          <w:sz w:val="24"/>
          <w:szCs w:val="24"/>
          <w:u w:val="single"/>
        </w:rPr>
      </w:pPr>
    </w:p>
    <w:p w14:paraId="56321D5B" w14:textId="1DC1B72B" w:rsidR="007445AC" w:rsidRPr="00F20B4C" w:rsidRDefault="00F20B4C" w:rsidP="00F20B4C">
      <w:pPr>
        <w:autoSpaceDE w:val="0"/>
        <w:autoSpaceDN w:val="0"/>
        <w:adjustRightInd w:val="0"/>
        <w:ind w:left="720" w:firstLine="720"/>
        <w:rPr>
          <w:rFonts w:ascii="MS Shell Dlg 2" w:hAnsi="MS Shell Dlg 2" w:cs="MS Shell Dlg 2"/>
          <w:sz w:val="16"/>
          <w:szCs w:val="16"/>
        </w:rPr>
      </w:pPr>
      <w:r>
        <w:rPr>
          <w:rFonts w:ascii="Wingdings" w:hAnsi="Wingdings" w:cs="Wingdings"/>
          <w:sz w:val="26"/>
          <w:szCs w:val="26"/>
        </w:rPr>
        <w:t></w:t>
      </w:r>
      <w:r>
        <w:rPr>
          <w:rFonts w:ascii="MS Shell Dlg 2" w:hAnsi="MS Shell Dlg 2" w:cs="MS Shell Dlg 2"/>
          <w:sz w:val="16"/>
          <w:szCs w:val="16"/>
        </w:rPr>
        <w:t xml:space="preserve"> </w:t>
      </w:r>
      <w:r w:rsidR="00F61301" w:rsidRPr="0037418A">
        <w:rPr>
          <w:color w:val="000000"/>
          <w:sz w:val="24"/>
          <w:szCs w:val="24"/>
        </w:rPr>
        <w:t xml:space="preserve">Provide </w:t>
      </w:r>
      <w:r w:rsidR="00E873C7">
        <w:rPr>
          <w:color w:val="000000"/>
          <w:sz w:val="24"/>
          <w:szCs w:val="24"/>
        </w:rPr>
        <w:t>f</w:t>
      </w:r>
      <w:r w:rsidR="00E2355C">
        <w:rPr>
          <w:color w:val="000000"/>
          <w:sz w:val="24"/>
          <w:szCs w:val="24"/>
        </w:rPr>
        <w:t>ollow-</w:t>
      </w:r>
      <w:r w:rsidR="00E873C7">
        <w:rPr>
          <w:color w:val="000000"/>
          <w:sz w:val="24"/>
          <w:szCs w:val="24"/>
        </w:rPr>
        <w:t>u</w:t>
      </w:r>
      <w:r w:rsidR="00E2355C">
        <w:rPr>
          <w:color w:val="000000"/>
          <w:sz w:val="24"/>
          <w:szCs w:val="24"/>
        </w:rPr>
        <w:t>p Billing and Collection</w:t>
      </w:r>
      <w:r w:rsidR="00E2355C" w:rsidRPr="0037418A">
        <w:rPr>
          <w:color w:val="000000"/>
          <w:sz w:val="24"/>
          <w:szCs w:val="24"/>
        </w:rPr>
        <w:t xml:space="preserve"> </w:t>
      </w:r>
      <w:r w:rsidR="007375A5" w:rsidRPr="0037418A">
        <w:rPr>
          <w:color w:val="000000"/>
          <w:sz w:val="24"/>
          <w:szCs w:val="24"/>
        </w:rPr>
        <w:t xml:space="preserve">Services </w:t>
      </w:r>
      <w:r w:rsidR="00FC6AAB">
        <w:rPr>
          <w:color w:val="000000"/>
          <w:sz w:val="24"/>
          <w:szCs w:val="24"/>
        </w:rPr>
        <w:t xml:space="preserve">as described in </w:t>
      </w:r>
      <w:r w:rsidR="00BE2F67">
        <w:rPr>
          <w:color w:val="000000"/>
          <w:sz w:val="24"/>
          <w:szCs w:val="24"/>
        </w:rPr>
        <w:t>Exhibit A</w:t>
      </w:r>
      <w:r w:rsidR="00C672B8">
        <w:rPr>
          <w:color w:val="000000"/>
          <w:sz w:val="24"/>
          <w:szCs w:val="24"/>
        </w:rPr>
        <w:t>-2</w:t>
      </w:r>
    </w:p>
    <w:p w14:paraId="5B9CFDF4" w14:textId="77777777" w:rsidR="007445AC" w:rsidRPr="0037418A" w:rsidRDefault="007375A5">
      <w:pPr>
        <w:spacing w:before="20"/>
        <w:jc w:val="both"/>
        <w:rPr>
          <w:sz w:val="24"/>
          <w:szCs w:val="24"/>
          <w:u w:val="single"/>
        </w:rPr>
      </w:pPr>
      <w:r w:rsidRPr="0037418A">
        <w:rPr>
          <w:sz w:val="24"/>
          <w:szCs w:val="24"/>
          <w:u w:val="single"/>
        </w:rPr>
        <w:t xml:space="preserve"> </w:t>
      </w:r>
    </w:p>
    <w:p w14:paraId="30C767F0" w14:textId="1B9878C4" w:rsidR="007445AC" w:rsidRPr="005B09D0" w:rsidRDefault="005B09D0" w:rsidP="005B09D0">
      <w:pPr>
        <w:autoSpaceDE w:val="0"/>
        <w:autoSpaceDN w:val="0"/>
        <w:adjustRightInd w:val="0"/>
        <w:ind w:left="1440"/>
        <w:rPr>
          <w:rFonts w:ascii="MS Shell Dlg 2" w:hAnsi="MS Shell Dlg 2" w:cs="MS Shell Dlg 2"/>
          <w:sz w:val="16"/>
          <w:szCs w:val="16"/>
        </w:rPr>
      </w:pPr>
      <w:r>
        <w:rPr>
          <w:rFonts w:ascii="Wingdings" w:hAnsi="Wingdings" w:cs="Wingdings"/>
          <w:sz w:val="26"/>
          <w:szCs w:val="26"/>
        </w:rPr>
        <w:t></w:t>
      </w:r>
      <w:r>
        <w:rPr>
          <w:rFonts w:ascii="MS Shell Dlg 2" w:hAnsi="MS Shell Dlg 2" w:cs="MS Shell Dlg 2"/>
          <w:sz w:val="16"/>
          <w:szCs w:val="16"/>
        </w:rPr>
        <w:t xml:space="preserve"> </w:t>
      </w:r>
      <w:r w:rsidR="00F61301" w:rsidRPr="0037418A">
        <w:rPr>
          <w:color w:val="000000"/>
          <w:sz w:val="24"/>
          <w:szCs w:val="24"/>
        </w:rPr>
        <w:t xml:space="preserve">Conduct A/R clean-up and follow-up services </w:t>
      </w:r>
      <w:r w:rsidR="00E2355C">
        <w:rPr>
          <w:color w:val="000000"/>
          <w:sz w:val="24"/>
          <w:szCs w:val="24"/>
        </w:rPr>
        <w:t xml:space="preserve">on non-default accounts </w:t>
      </w:r>
      <w:r w:rsidR="00F20B4C">
        <w:rPr>
          <w:color w:val="000000"/>
          <w:sz w:val="24"/>
          <w:szCs w:val="24"/>
        </w:rPr>
        <w:t>to</w:t>
      </w:r>
      <w:r w:rsidR="00F61301" w:rsidRPr="0037418A">
        <w:rPr>
          <w:color w:val="000000"/>
          <w:sz w:val="24"/>
          <w:szCs w:val="24"/>
        </w:rPr>
        <w:t xml:space="preserve"> recover outstanding payments for services performed and initially billed prior to the </w:t>
      </w:r>
      <w:r w:rsidR="007375A5" w:rsidRPr="0037418A">
        <w:rPr>
          <w:color w:val="000000"/>
          <w:sz w:val="24"/>
          <w:szCs w:val="24"/>
        </w:rPr>
        <w:t xml:space="preserve">Effective Date of this </w:t>
      </w:r>
      <w:r w:rsidR="00BE2F67" w:rsidRPr="0037418A">
        <w:rPr>
          <w:color w:val="000000"/>
          <w:sz w:val="24"/>
          <w:szCs w:val="24"/>
        </w:rPr>
        <w:t>Agreement.</w:t>
      </w:r>
      <w:r w:rsidR="007375A5" w:rsidRPr="0037418A">
        <w:rPr>
          <w:color w:val="000000"/>
          <w:sz w:val="24"/>
          <w:szCs w:val="24"/>
        </w:rPr>
        <w:t xml:space="preserve"> </w:t>
      </w:r>
    </w:p>
    <w:p w14:paraId="6CEB240C" w14:textId="77777777" w:rsidR="007445AC" w:rsidRPr="0037418A" w:rsidRDefault="007445AC">
      <w:pPr>
        <w:pBdr>
          <w:top w:val="nil"/>
          <w:left w:val="nil"/>
          <w:bottom w:val="nil"/>
          <w:right w:val="nil"/>
          <w:between w:val="nil"/>
        </w:pBdr>
        <w:ind w:left="720" w:hanging="720"/>
        <w:jc w:val="both"/>
        <w:rPr>
          <w:color w:val="000000"/>
          <w:sz w:val="24"/>
          <w:szCs w:val="24"/>
        </w:rPr>
      </w:pPr>
    </w:p>
    <w:p w14:paraId="13D2D39A" w14:textId="77777777" w:rsidR="007445AC" w:rsidRPr="0037418A" w:rsidRDefault="00F61301" w:rsidP="005B09D0">
      <w:pPr>
        <w:pBdr>
          <w:top w:val="nil"/>
          <w:left w:val="nil"/>
          <w:bottom w:val="nil"/>
          <w:right w:val="nil"/>
          <w:between w:val="nil"/>
        </w:pBdr>
        <w:jc w:val="both"/>
        <w:rPr>
          <w:color w:val="000000"/>
          <w:sz w:val="24"/>
          <w:szCs w:val="24"/>
        </w:rPr>
      </w:pPr>
      <w:r w:rsidRPr="0037418A">
        <w:rPr>
          <w:color w:val="000000"/>
          <w:sz w:val="24"/>
          <w:szCs w:val="24"/>
        </w:rPr>
        <w:lastRenderedPageBreak/>
        <w:t xml:space="preserve">Bill for </w:t>
      </w:r>
      <w:r w:rsidR="007375A5" w:rsidRPr="0037418A">
        <w:rPr>
          <w:color w:val="000000"/>
          <w:sz w:val="24"/>
          <w:szCs w:val="24"/>
        </w:rPr>
        <w:t>Fire Services</w:t>
      </w:r>
      <w:r w:rsidRPr="0037418A">
        <w:rPr>
          <w:color w:val="000000"/>
          <w:sz w:val="24"/>
          <w:szCs w:val="24"/>
        </w:rPr>
        <w:t xml:space="preserve"> consistent with and as permitted under state and/or local law</w:t>
      </w:r>
      <w:r w:rsidR="007375A5" w:rsidRPr="0037418A">
        <w:rPr>
          <w:color w:val="000000"/>
          <w:sz w:val="24"/>
          <w:szCs w:val="24"/>
        </w:rPr>
        <w:t>. For this Agreement, the term "Fire Services" shall include services provided by the Ambulance Service, which MED-BILL agrees to invoice on behalf of the Ambulance Service, such as, but not limited to, Hazmat, Extrication, Special Event billing, and similar services.</w:t>
      </w:r>
    </w:p>
    <w:p w14:paraId="1A0C7C83" w14:textId="77777777" w:rsidR="007445AC" w:rsidRPr="0037418A" w:rsidRDefault="007445AC">
      <w:pPr>
        <w:pBdr>
          <w:top w:val="nil"/>
          <w:left w:val="nil"/>
          <w:bottom w:val="nil"/>
          <w:right w:val="nil"/>
          <w:between w:val="nil"/>
        </w:pBdr>
        <w:ind w:left="720" w:hanging="720"/>
        <w:jc w:val="both"/>
        <w:rPr>
          <w:color w:val="000000"/>
          <w:sz w:val="24"/>
          <w:szCs w:val="24"/>
        </w:rPr>
      </w:pPr>
    </w:p>
    <w:p w14:paraId="6C115E97" w14:textId="5453818A" w:rsidR="007445AC" w:rsidRPr="00F20B4C" w:rsidRDefault="00F20B4C" w:rsidP="00B94A5B">
      <w:pPr>
        <w:autoSpaceDE w:val="0"/>
        <w:autoSpaceDN w:val="0"/>
        <w:adjustRightInd w:val="0"/>
        <w:ind w:left="1080"/>
        <w:rPr>
          <w:rFonts w:ascii="MS Shell Dlg 2" w:hAnsi="MS Shell Dlg 2" w:cs="MS Shell Dlg 2"/>
          <w:sz w:val="16"/>
          <w:szCs w:val="16"/>
        </w:rPr>
      </w:pPr>
      <w:r>
        <w:rPr>
          <w:rFonts w:ascii="Wingdings" w:hAnsi="Wingdings" w:cs="Wingdings"/>
          <w:sz w:val="26"/>
          <w:szCs w:val="26"/>
        </w:rPr>
        <w:t></w:t>
      </w:r>
      <w:r>
        <w:rPr>
          <w:rFonts w:ascii="MS Shell Dlg 2" w:hAnsi="MS Shell Dlg 2" w:cs="MS Shell Dlg 2"/>
          <w:sz w:val="16"/>
          <w:szCs w:val="16"/>
        </w:rPr>
        <w:t xml:space="preserve"> </w:t>
      </w:r>
      <w:r w:rsidR="00E873C7">
        <w:rPr>
          <w:color w:val="000000"/>
          <w:sz w:val="24"/>
          <w:szCs w:val="24"/>
        </w:rPr>
        <w:t>Provi</w:t>
      </w:r>
      <w:r w:rsidR="00E873C7" w:rsidRPr="0048765E">
        <w:rPr>
          <w:sz w:val="24"/>
          <w:szCs w:val="24"/>
        </w:rPr>
        <w:t xml:space="preserve">de the </w:t>
      </w:r>
      <w:r w:rsidR="007375A5" w:rsidRPr="0048765E">
        <w:rPr>
          <w:sz w:val="24"/>
          <w:szCs w:val="24"/>
        </w:rPr>
        <w:t xml:space="preserve">Compliance </w:t>
      </w:r>
      <w:r w:rsidR="00E873C7" w:rsidRPr="0048765E">
        <w:rPr>
          <w:sz w:val="24"/>
          <w:szCs w:val="24"/>
        </w:rPr>
        <w:t xml:space="preserve">Services detailed </w:t>
      </w:r>
      <w:r w:rsidR="007375A5" w:rsidRPr="0048765E">
        <w:rPr>
          <w:sz w:val="24"/>
          <w:szCs w:val="24"/>
        </w:rPr>
        <w:t xml:space="preserve">in </w:t>
      </w:r>
      <w:r w:rsidR="007375A5" w:rsidRPr="0048765E">
        <w:rPr>
          <w:b/>
          <w:sz w:val="24"/>
          <w:szCs w:val="24"/>
        </w:rPr>
        <w:t>Exhibit B</w:t>
      </w:r>
      <w:r w:rsidR="00FC6AAB" w:rsidRPr="0048765E">
        <w:rPr>
          <w:sz w:val="24"/>
          <w:szCs w:val="24"/>
        </w:rPr>
        <w:t>.</w:t>
      </w:r>
      <w:r w:rsidR="00142D4D" w:rsidRPr="0048765E">
        <w:rPr>
          <w:sz w:val="24"/>
          <w:szCs w:val="24"/>
        </w:rPr>
        <w:t xml:space="preserve"> Please note and agree to the fact that certain compliance services will be performed by an outside, third-party vendor, Armor LLC. By agreeing to the Compliance services outlined in this Exhibit, Ambulance Service expressly recognizes that certain information and data will be shared with or otherwise provided to (directly or indirectly) with Armor LLC. </w:t>
      </w:r>
    </w:p>
    <w:p w14:paraId="7166BF1D" w14:textId="77777777" w:rsidR="007445AC" w:rsidRPr="0037418A" w:rsidRDefault="007445AC">
      <w:pPr>
        <w:pBdr>
          <w:top w:val="nil"/>
          <w:left w:val="nil"/>
          <w:bottom w:val="nil"/>
          <w:right w:val="nil"/>
          <w:between w:val="nil"/>
        </w:pBdr>
        <w:ind w:left="720" w:hanging="720"/>
        <w:jc w:val="both"/>
        <w:rPr>
          <w:color w:val="000000"/>
          <w:sz w:val="24"/>
          <w:szCs w:val="24"/>
        </w:rPr>
      </w:pPr>
    </w:p>
    <w:p w14:paraId="0DBEA9E8" w14:textId="77777777" w:rsidR="007445AC" w:rsidRPr="0037418A" w:rsidRDefault="007375A5">
      <w:pPr>
        <w:spacing w:before="20"/>
        <w:ind w:left="1080"/>
        <w:jc w:val="both"/>
        <w:rPr>
          <w:sz w:val="24"/>
          <w:szCs w:val="24"/>
        </w:rPr>
      </w:pPr>
      <w:r w:rsidRPr="0037418A">
        <w:rPr>
          <w:sz w:val="24"/>
          <w:szCs w:val="24"/>
        </w:rPr>
        <w:t>Furthermore, MED-BILL agrees to provide to Ambulance Service the following software solutions and hardware products (check the applicable boxes)</w:t>
      </w:r>
    </w:p>
    <w:p w14:paraId="6688F22F" w14:textId="77777777" w:rsidR="007445AC" w:rsidRPr="0037418A" w:rsidRDefault="007445AC">
      <w:pPr>
        <w:spacing w:before="20"/>
        <w:jc w:val="both"/>
        <w:rPr>
          <w:sz w:val="24"/>
          <w:szCs w:val="24"/>
        </w:rPr>
      </w:pPr>
    </w:p>
    <w:p w14:paraId="2EBFEB2A" w14:textId="6ADADA6B" w:rsidR="007445AC" w:rsidRPr="00F20B4C" w:rsidRDefault="00F20B4C" w:rsidP="00F20B4C">
      <w:pPr>
        <w:autoSpaceDE w:val="0"/>
        <w:autoSpaceDN w:val="0"/>
        <w:adjustRightInd w:val="0"/>
        <w:ind w:left="360" w:firstLine="720"/>
        <w:rPr>
          <w:rFonts w:ascii="MS Shell Dlg 2" w:hAnsi="MS Shell Dlg 2" w:cs="MS Shell Dlg 2"/>
          <w:sz w:val="16"/>
          <w:szCs w:val="16"/>
        </w:rPr>
      </w:pPr>
      <w:r>
        <w:rPr>
          <w:rFonts w:ascii="Wingdings" w:hAnsi="Wingdings" w:cs="Wingdings"/>
          <w:sz w:val="26"/>
          <w:szCs w:val="26"/>
        </w:rPr>
        <w:t></w:t>
      </w:r>
      <w:r>
        <w:rPr>
          <w:rFonts w:ascii="MS Shell Dlg 2" w:hAnsi="MS Shell Dlg 2" w:cs="MS Shell Dlg 2"/>
          <w:sz w:val="16"/>
          <w:szCs w:val="16"/>
        </w:rPr>
        <w:t xml:space="preserve"> </w:t>
      </w:r>
      <w:r w:rsidR="007375A5" w:rsidRPr="0037418A">
        <w:rPr>
          <w:color w:val="000000"/>
          <w:sz w:val="24"/>
          <w:szCs w:val="24"/>
        </w:rPr>
        <w:t>Electronic Patient Care Reporting</w:t>
      </w:r>
      <w:r w:rsidR="0037418A">
        <w:rPr>
          <w:color w:val="000000"/>
          <w:sz w:val="24"/>
          <w:szCs w:val="24"/>
        </w:rPr>
        <w:t xml:space="preserve"> (</w:t>
      </w:r>
      <w:r w:rsidR="00BC4279" w:rsidRPr="00BC4279">
        <w:rPr>
          <w:b/>
          <w:bCs/>
          <w:color w:val="000000"/>
          <w:sz w:val="24"/>
          <w:szCs w:val="24"/>
        </w:rPr>
        <w:t>Exhibit C</w:t>
      </w:r>
      <w:r w:rsidR="0037418A">
        <w:rPr>
          <w:color w:val="000000"/>
          <w:sz w:val="24"/>
          <w:szCs w:val="24"/>
        </w:rPr>
        <w:t>)</w:t>
      </w:r>
    </w:p>
    <w:p w14:paraId="13AD67ED" w14:textId="77777777" w:rsidR="007445AC" w:rsidRPr="0037418A" w:rsidRDefault="007445AC">
      <w:pPr>
        <w:spacing w:before="20"/>
        <w:jc w:val="both"/>
        <w:rPr>
          <w:sz w:val="24"/>
          <w:szCs w:val="24"/>
        </w:rPr>
      </w:pPr>
    </w:p>
    <w:p w14:paraId="7E78B560" w14:textId="6CA528AA" w:rsidR="007445AC" w:rsidRPr="005B09D0" w:rsidRDefault="005B09D0" w:rsidP="005B09D0">
      <w:pPr>
        <w:autoSpaceDE w:val="0"/>
        <w:autoSpaceDN w:val="0"/>
        <w:adjustRightInd w:val="0"/>
        <w:ind w:left="360" w:firstLine="720"/>
        <w:rPr>
          <w:rFonts w:ascii="MS Shell Dlg 2" w:hAnsi="MS Shell Dlg 2" w:cs="MS Shell Dlg 2"/>
          <w:sz w:val="16"/>
          <w:szCs w:val="16"/>
        </w:rPr>
      </w:pPr>
      <w:r>
        <w:rPr>
          <w:rFonts w:ascii="Wingdings" w:hAnsi="Wingdings" w:cs="Wingdings"/>
          <w:sz w:val="26"/>
          <w:szCs w:val="26"/>
        </w:rPr>
        <w:t></w:t>
      </w:r>
      <w:r>
        <w:rPr>
          <w:rFonts w:ascii="MS Shell Dlg 2" w:hAnsi="MS Shell Dlg 2" w:cs="MS Shell Dlg 2"/>
          <w:sz w:val="16"/>
          <w:szCs w:val="16"/>
        </w:rPr>
        <w:t xml:space="preserve"> </w:t>
      </w:r>
      <w:r w:rsidR="007375A5" w:rsidRPr="0037418A">
        <w:rPr>
          <w:color w:val="000000"/>
          <w:sz w:val="24"/>
          <w:szCs w:val="24"/>
        </w:rPr>
        <w:t xml:space="preserve">Hardware products </w:t>
      </w:r>
    </w:p>
    <w:p w14:paraId="77D3329C" w14:textId="77777777" w:rsidR="007445AC" w:rsidRPr="0037418A" w:rsidRDefault="007445AC">
      <w:pPr>
        <w:pBdr>
          <w:top w:val="nil"/>
          <w:left w:val="nil"/>
          <w:bottom w:val="nil"/>
          <w:right w:val="nil"/>
          <w:between w:val="nil"/>
        </w:pBdr>
        <w:ind w:left="720" w:hanging="720"/>
        <w:jc w:val="both"/>
        <w:rPr>
          <w:color w:val="000000"/>
          <w:sz w:val="24"/>
          <w:szCs w:val="24"/>
        </w:rPr>
      </w:pPr>
    </w:p>
    <w:p w14:paraId="7C498BEB" w14:textId="77777777" w:rsidR="00C672B8" w:rsidRDefault="007375A5" w:rsidP="0066365F">
      <w:pPr>
        <w:numPr>
          <w:ilvl w:val="0"/>
          <w:numId w:val="2"/>
        </w:numPr>
        <w:pBdr>
          <w:top w:val="nil"/>
          <w:left w:val="nil"/>
          <w:bottom w:val="nil"/>
          <w:right w:val="nil"/>
          <w:between w:val="nil"/>
        </w:pBdr>
        <w:spacing w:after="120"/>
        <w:jc w:val="both"/>
        <w:rPr>
          <w:color w:val="000000"/>
          <w:sz w:val="24"/>
          <w:szCs w:val="24"/>
        </w:rPr>
      </w:pPr>
      <w:r w:rsidRPr="0037418A">
        <w:rPr>
          <w:color w:val="000000"/>
          <w:sz w:val="24"/>
          <w:szCs w:val="24"/>
        </w:rPr>
        <w:t xml:space="preserve">Ambulance Service acknowledges and agrees that: </w:t>
      </w:r>
    </w:p>
    <w:p w14:paraId="2C89C350" w14:textId="31D93E2D" w:rsidR="00C672B8" w:rsidRDefault="007375A5" w:rsidP="0066365F">
      <w:pPr>
        <w:pBdr>
          <w:top w:val="nil"/>
          <w:left w:val="nil"/>
          <w:bottom w:val="nil"/>
          <w:right w:val="nil"/>
          <w:between w:val="nil"/>
        </w:pBdr>
        <w:spacing w:after="120"/>
        <w:ind w:left="1800"/>
        <w:jc w:val="both"/>
        <w:rPr>
          <w:color w:val="000000"/>
          <w:sz w:val="24"/>
          <w:szCs w:val="24"/>
        </w:rPr>
      </w:pPr>
      <w:r w:rsidRPr="0037418A">
        <w:rPr>
          <w:color w:val="000000"/>
          <w:sz w:val="24"/>
          <w:szCs w:val="24"/>
        </w:rPr>
        <w:t xml:space="preserve">(i) </w:t>
      </w:r>
      <w:r w:rsidR="00142D4D">
        <w:rPr>
          <w:color w:val="000000"/>
          <w:sz w:val="24"/>
          <w:szCs w:val="24"/>
        </w:rPr>
        <w:t xml:space="preserve">     </w:t>
      </w:r>
      <w:r w:rsidRPr="0037418A">
        <w:rPr>
          <w:color w:val="000000"/>
          <w:sz w:val="24"/>
          <w:szCs w:val="24"/>
        </w:rPr>
        <w:t xml:space="preserve">during the term of this Agreement all relevant information relating to the selected services identified in </w:t>
      </w:r>
      <w:r w:rsidRPr="0037418A">
        <w:rPr>
          <w:sz w:val="24"/>
          <w:szCs w:val="24"/>
        </w:rPr>
        <w:t>Section I</w:t>
      </w:r>
      <w:r w:rsidRPr="0037418A">
        <w:rPr>
          <w:color w:val="000000"/>
          <w:sz w:val="24"/>
          <w:szCs w:val="24"/>
        </w:rPr>
        <w:t xml:space="preserve">A shall be delivered to MED-BILL and MED-BILL shall be the sole source for </w:t>
      </w:r>
      <w:r w:rsidR="00FC6AAB">
        <w:rPr>
          <w:color w:val="000000"/>
          <w:sz w:val="24"/>
          <w:szCs w:val="24"/>
        </w:rPr>
        <w:t xml:space="preserve">making billing decisions (i.e., level of service, proper payer, etc.) and </w:t>
      </w:r>
      <w:r w:rsidRPr="0037418A">
        <w:rPr>
          <w:color w:val="000000"/>
          <w:sz w:val="24"/>
          <w:szCs w:val="24"/>
        </w:rPr>
        <w:t xml:space="preserve">processing such </w:t>
      </w:r>
      <w:r w:rsidR="005361D8" w:rsidRPr="0037418A">
        <w:rPr>
          <w:color w:val="000000"/>
          <w:sz w:val="24"/>
          <w:szCs w:val="24"/>
        </w:rPr>
        <w:t>bills.</w:t>
      </w:r>
      <w:r w:rsidRPr="0037418A">
        <w:rPr>
          <w:color w:val="000000"/>
          <w:sz w:val="24"/>
          <w:szCs w:val="24"/>
        </w:rPr>
        <w:t xml:space="preserve"> </w:t>
      </w:r>
    </w:p>
    <w:p w14:paraId="3C16A12A" w14:textId="535205A2" w:rsidR="00C672B8" w:rsidRDefault="007375A5" w:rsidP="0066365F">
      <w:pPr>
        <w:pBdr>
          <w:top w:val="nil"/>
          <w:left w:val="nil"/>
          <w:bottom w:val="nil"/>
          <w:right w:val="nil"/>
          <w:between w:val="nil"/>
        </w:pBdr>
        <w:spacing w:after="120"/>
        <w:ind w:left="1800"/>
        <w:jc w:val="both"/>
        <w:rPr>
          <w:color w:val="000000"/>
          <w:sz w:val="24"/>
          <w:szCs w:val="24"/>
        </w:rPr>
      </w:pPr>
      <w:r w:rsidRPr="0037418A">
        <w:rPr>
          <w:color w:val="000000"/>
          <w:sz w:val="24"/>
          <w:szCs w:val="24"/>
        </w:rPr>
        <w:t xml:space="preserve">(ii) </w:t>
      </w:r>
      <w:r w:rsidR="00142D4D">
        <w:rPr>
          <w:color w:val="000000"/>
          <w:sz w:val="24"/>
          <w:szCs w:val="24"/>
        </w:rPr>
        <w:t xml:space="preserve"> </w:t>
      </w:r>
      <w:r w:rsidRPr="0037418A">
        <w:rPr>
          <w:color w:val="000000"/>
          <w:sz w:val="24"/>
          <w:szCs w:val="24"/>
        </w:rPr>
        <w:t>MED-BILL is not responsible for the accuracy of any of the back-up documentation relating to the selected services identified in Section</w:t>
      </w:r>
      <w:r w:rsidRPr="0037418A">
        <w:rPr>
          <w:sz w:val="24"/>
          <w:szCs w:val="24"/>
        </w:rPr>
        <w:t xml:space="preserve"> I</w:t>
      </w:r>
      <w:r w:rsidRPr="0037418A">
        <w:rPr>
          <w:color w:val="000000"/>
          <w:sz w:val="24"/>
          <w:szCs w:val="24"/>
        </w:rPr>
        <w:t xml:space="preserve">A; </w:t>
      </w:r>
      <w:r w:rsidR="004C08C3">
        <w:rPr>
          <w:color w:val="000000"/>
          <w:sz w:val="24"/>
          <w:szCs w:val="24"/>
        </w:rPr>
        <w:t xml:space="preserve">to the extent the back-up documentation is created by Ambulance </w:t>
      </w:r>
      <w:r w:rsidR="005361D8">
        <w:rPr>
          <w:color w:val="000000"/>
          <w:sz w:val="24"/>
          <w:szCs w:val="24"/>
        </w:rPr>
        <w:t>Service</w:t>
      </w:r>
      <w:r w:rsidR="005361D8" w:rsidRPr="0037418A">
        <w:rPr>
          <w:color w:val="000000"/>
          <w:sz w:val="24"/>
          <w:szCs w:val="24"/>
        </w:rPr>
        <w:t>.</w:t>
      </w:r>
    </w:p>
    <w:p w14:paraId="4B319E93" w14:textId="77F0A70B" w:rsidR="00C672B8" w:rsidRDefault="007375A5" w:rsidP="0066365F">
      <w:pPr>
        <w:pBdr>
          <w:top w:val="nil"/>
          <w:left w:val="nil"/>
          <w:bottom w:val="nil"/>
          <w:right w:val="nil"/>
          <w:between w:val="nil"/>
        </w:pBdr>
        <w:spacing w:after="120"/>
        <w:ind w:left="1800"/>
        <w:jc w:val="both"/>
        <w:rPr>
          <w:color w:val="000000"/>
          <w:sz w:val="24"/>
          <w:szCs w:val="24"/>
        </w:rPr>
      </w:pPr>
      <w:r w:rsidRPr="0037418A">
        <w:rPr>
          <w:color w:val="000000"/>
          <w:sz w:val="24"/>
          <w:szCs w:val="24"/>
        </w:rPr>
        <w:t xml:space="preserve">(iii) </w:t>
      </w:r>
      <w:r w:rsidR="00142D4D">
        <w:rPr>
          <w:color w:val="000000"/>
          <w:sz w:val="24"/>
          <w:szCs w:val="24"/>
        </w:rPr>
        <w:t xml:space="preserve">   </w:t>
      </w:r>
      <w:r w:rsidRPr="0037418A">
        <w:rPr>
          <w:color w:val="000000"/>
          <w:sz w:val="24"/>
          <w:szCs w:val="24"/>
        </w:rPr>
        <w:t xml:space="preserve">MED-BILL is not responsible for validating or verifying the accuracy of such documentation or detecting or correcting errors in documentation relating to the selected services identified in </w:t>
      </w:r>
      <w:r w:rsidRPr="0037418A">
        <w:rPr>
          <w:sz w:val="24"/>
          <w:szCs w:val="24"/>
        </w:rPr>
        <w:t xml:space="preserve">Section </w:t>
      </w:r>
      <w:r w:rsidR="005361D8" w:rsidRPr="0037418A">
        <w:rPr>
          <w:sz w:val="24"/>
          <w:szCs w:val="24"/>
        </w:rPr>
        <w:t>I</w:t>
      </w:r>
      <w:r w:rsidR="005361D8" w:rsidRPr="0037418A">
        <w:rPr>
          <w:color w:val="000000"/>
          <w:sz w:val="24"/>
          <w:szCs w:val="24"/>
        </w:rPr>
        <w:t>A.</w:t>
      </w:r>
      <w:r w:rsidRPr="0037418A">
        <w:rPr>
          <w:color w:val="000000"/>
          <w:sz w:val="24"/>
          <w:szCs w:val="24"/>
        </w:rPr>
        <w:t xml:space="preserve"> </w:t>
      </w:r>
    </w:p>
    <w:p w14:paraId="460AECF6" w14:textId="04FB97DB" w:rsidR="00F90474" w:rsidRDefault="00C672B8" w:rsidP="00F90474">
      <w:pPr>
        <w:pBdr>
          <w:top w:val="nil"/>
          <w:left w:val="nil"/>
          <w:bottom w:val="nil"/>
          <w:right w:val="nil"/>
          <w:between w:val="nil"/>
        </w:pBdr>
        <w:spacing w:after="120"/>
        <w:ind w:left="1800"/>
        <w:jc w:val="both"/>
        <w:rPr>
          <w:color w:val="000000"/>
          <w:sz w:val="24"/>
          <w:szCs w:val="24"/>
        </w:rPr>
      </w:pPr>
      <w:r>
        <w:rPr>
          <w:color w:val="000000"/>
          <w:sz w:val="24"/>
          <w:szCs w:val="24"/>
        </w:rPr>
        <w:t xml:space="preserve">(iv) it shall provide accurate and complete information to allow MED-BILL to perform the services described in Section I.A. of this agreement, including but not limited to: </w:t>
      </w:r>
      <w:r w:rsidR="007375A5" w:rsidRPr="0037418A">
        <w:rPr>
          <w:color w:val="000000"/>
          <w:sz w:val="24"/>
          <w:szCs w:val="24"/>
        </w:rPr>
        <w:t xml:space="preserve"> </w:t>
      </w:r>
      <w:r w:rsidRPr="0037418A">
        <w:rPr>
          <w:color w:val="000000"/>
          <w:sz w:val="24"/>
          <w:szCs w:val="24"/>
        </w:rPr>
        <w:t xml:space="preserve">the amount Ambulance Service charges for its services, a fully completed incident report </w:t>
      </w:r>
      <w:r>
        <w:rPr>
          <w:color w:val="000000"/>
          <w:sz w:val="24"/>
          <w:szCs w:val="24"/>
        </w:rPr>
        <w:t xml:space="preserve">(e.g., Trip Report, PCR) </w:t>
      </w:r>
      <w:r w:rsidRPr="0037418A">
        <w:rPr>
          <w:color w:val="000000"/>
          <w:sz w:val="24"/>
          <w:szCs w:val="24"/>
        </w:rPr>
        <w:t>which would satisfy all signature requirements, including the then-current Medicare signature and authorization require</w:t>
      </w:r>
      <w:r w:rsidR="005361D8" w:rsidRPr="0037418A">
        <w:rPr>
          <w:color w:val="000000"/>
          <w:sz w:val="24"/>
          <w:szCs w:val="24"/>
        </w:rPr>
        <w:t>).</w:t>
      </w:r>
      <w:r w:rsidRPr="0037418A">
        <w:rPr>
          <w:color w:val="000000"/>
          <w:sz w:val="24"/>
          <w:szCs w:val="24"/>
        </w:rPr>
        <w:t xml:space="preserve">nts, satisfy all documentation requirements in the state the service was rendered, demographics, procedure charge, diagnosis and treatment-related information, Advanced Beneficiary Notice, Physician's Certification Statement, </w:t>
      </w:r>
      <w:r w:rsidRPr="0037418A">
        <w:rPr>
          <w:sz w:val="24"/>
          <w:szCs w:val="24"/>
        </w:rPr>
        <w:t>a copy</w:t>
      </w:r>
      <w:r w:rsidRPr="0037418A">
        <w:rPr>
          <w:color w:val="000000"/>
          <w:sz w:val="24"/>
          <w:szCs w:val="24"/>
        </w:rPr>
        <w:t xml:space="preserve"> of the Advanced Life Support incident report when receiving intercept services, all supplemental forms and reports as well as such other information and documentation </w:t>
      </w:r>
      <w:r>
        <w:rPr>
          <w:color w:val="000000"/>
          <w:sz w:val="24"/>
          <w:szCs w:val="24"/>
        </w:rPr>
        <w:t xml:space="preserve">(e.g., Hospital face sheet) </w:t>
      </w:r>
      <w:r w:rsidRPr="0037418A">
        <w:rPr>
          <w:color w:val="000000"/>
          <w:sz w:val="24"/>
          <w:szCs w:val="24"/>
        </w:rPr>
        <w:t>as MED-BILL shall reasonably request (collectively the "Billing Information")</w:t>
      </w:r>
      <w:r>
        <w:rPr>
          <w:color w:val="000000"/>
          <w:sz w:val="24"/>
          <w:szCs w:val="24"/>
        </w:rPr>
        <w:t>;</w:t>
      </w:r>
    </w:p>
    <w:p w14:paraId="12E97B89" w14:textId="7886321B" w:rsidR="00F90474" w:rsidRDefault="00F90474" w:rsidP="00F90474">
      <w:pPr>
        <w:pStyle w:val="ListParagraph"/>
        <w:numPr>
          <w:ilvl w:val="5"/>
          <w:numId w:val="6"/>
        </w:numPr>
        <w:pBdr>
          <w:top w:val="nil"/>
          <w:left w:val="nil"/>
          <w:bottom w:val="nil"/>
          <w:right w:val="nil"/>
          <w:between w:val="nil"/>
        </w:pBdr>
        <w:spacing w:after="120"/>
        <w:ind w:left="2250"/>
        <w:jc w:val="both"/>
        <w:rPr>
          <w:color w:val="000000"/>
          <w:sz w:val="24"/>
          <w:szCs w:val="24"/>
        </w:rPr>
      </w:pPr>
      <w:r>
        <w:rPr>
          <w:color w:val="000000"/>
          <w:sz w:val="24"/>
          <w:szCs w:val="24"/>
        </w:rPr>
        <w:t>Ambulance Service agrees that it shall take all reasonable measures as may be necessary to ensure compliance with Section I.B.(iv) including, but not limited to</w:t>
      </w:r>
      <w:r w:rsidR="001F519E">
        <w:rPr>
          <w:color w:val="000000"/>
          <w:sz w:val="24"/>
          <w:szCs w:val="24"/>
        </w:rPr>
        <w:t xml:space="preserve">: </w:t>
      </w:r>
      <w:r>
        <w:rPr>
          <w:color w:val="000000"/>
          <w:sz w:val="24"/>
          <w:szCs w:val="24"/>
        </w:rPr>
        <w:t xml:space="preserve"> </w:t>
      </w:r>
      <w:r w:rsidR="001F519E">
        <w:rPr>
          <w:color w:val="000000"/>
          <w:sz w:val="24"/>
          <w:szCs w:val="24"/>
        </w:rPr>
        <w:t xml:space="preserve">the </w:t>
      </w:r>
      <w:r>
        <w:rPr>
          <w:color w:val="000000"/>
          <w:sz w:val="24"/>
          <w:szCs w:val="24"/>
        </w:rPr>
        <w:t>require</w:t>
      </w:r>
      <w:r w:rsidR="001F519E">
        <w:rPr>
          <w:color w:val="000000"/>
          <w:sz w:val="24"/>
          <w:szCs w:val="24"/>
        </w:rPr>
        <w:t>ment of</w:t>
      </w:r>
      <w:r>
        <w:rPr>
          <w:color w:val="000000"/>
          <w:sz w:val="24"/>
          <w:szCs w:val="24"/>
        </w:rPr>
        <w:t xml:space="preserve"> the use of</w:t>
      </w:r>
      <w:r w:rsidR="00475964">
        <w:rPr>
          <w:color w:val="000000"/>
          <w:sz w:val="24"/>
          <w:szCs w:val="24"/>
        </w:rPr>
        <w:t xml:space="preserve"> a dispatch call</w:t>
      </w:r>
      <w:r>
        <w:rPr>
          <w:color w:val="000000"/>
          <w:sz w:val="24"/>
          <w:szCs w:val="24"/>
        </w:rPr>
        <w:t xml:space="preserve"> intake forms</w:t>
      </w:r>
      <w:r w:rsidR="001F519E">
        <w:rPr>
          <w:color w:val="000000"/>
          <w:sz w:val="24"/>
          <w:szCs w:val="24"/>
        </w:rPr>
        <w:t xml:space="preserve">; to have adequate intake staff to obtain all appropriate documents and complete intake forms; to require verification of completed </w:t>
      </w:r>
      <w:r w:rsidR="00475964">
        <w:rPr>
          <w:color w:val="000000"/>
          <w:sz w:val="24"/>
          <w:szCs w:val="24"/>
        </w:rPr>
        <w:t>Physician Certification Statement (</w:t>
      </w:r>
      <w:r w:rsidR="001F519E">
        <w:rPr>
          <w:color w:val="000000"/>
          <w:sz w:val="24"/>
          <w:szCs w:val="24"/>
        </w:rPr>
        <w:t>PCS</w:t>
      </w:r>
      <w:r w:rsidR="00475964">
        <w:rPr>
          <w:color w:val="000000"/>
          <w:sz w:val="24"/>
          <w:szCs w:val="24"/>
        </w:rPr>
        <w:t>)</w:t>
      </w:r>
      <w:r w:rsidR="001F519E">
        <w:rPr>
          <w:color w:val="000000"/>
          <w:sz w:val="24"/>
          <w:szCs w:val="24"/>
        </w:rPr>
        <w:t xml:space="preserve"> forms </w:t>
      </w:r>
      <w:r w:rsidR="001F519E">
        <w:rPr>
          <w:color w:val="000000"/>
          <w:sz w:val="24"/>
          <w:szCs w:val="24"/>
        </w:rPr>
        <w:lastRenderedPageBreak/>
        <w:t>when necessary; and require staff to inquire as to available insurance coverage, including Medicare Part A stay during the scheduling and/or intake process.</w:t>
      </w:r>
    </w:p>
    <w:p w14:paraId="4F3D3928" w14:textId="5F0F4BDF" w:rsidR="00FD67B6" w:rsidRDefault="00FD67B6" w:rsidP="00F90474">
      <w:pPr>
        <w:pStyle w:val="ListParagraph"/>
        <w:numPr>
          <w:ilvl w:val="5"/>
          <w:numId w:val="6"/>
        </w:numPr>
        <w:pBdr>
          <w:top w:val="nil"/>
          <w:left w:val="nil"/>
          <w:bottom w:val="nil"/>
          <w:right w:val="nil"/>
          <w:between w:val="nil"/>
        </w:pBdr>
        <w:spacing w:after="120"/>
        <w:ind w:left="2250"/>
        <w:jc w:val="both"/>
        <w:rPr>
          <w:color w:val="000000"/>
          <w:sz w:val="24"/>
          <w:szCs w:val="24"/>
        </w:rPr>
      </w:pPr>
      <w:r>
        <w:rPr>
          <w:color w:val="000000"/>
          <w:sz w:val="24"/>
          <w:szCs w:val="24"/>
        </w:rPr>
        <w:t xml:space="preserve">Ambulance Service agrees to follow and complete all necessary components associated with Medicare’s RSNAT program. MED-BILL shall take no responsibility for this program. </w:t>
      </w:r>
    </w:p>
    <w:p w14:paraId="3C0E7F24" w14:textId="77777777" w:rsidR="00F90474" w:rsidRPr="00475964" w:rsidRDefault="00F90474" w:rsidP="00475964">
      <w:pPr>
        <w:pStyle w:val="ListParagraph"/>
        <w:pBdr>
          <w:top w:val="nil"/>
          <w:left w:val="nil"/>
          <w:bottom w:val="nil"/>
          <w:right w:val="nil"/>
          <w:between w:val="nil"/>
        </w:pBdr>
        <w:spacing w:after="120"/>
        <w:ind w:left="2250"/>
        <w:jc w:val="both"/>
        <w:rPr>
          <w:color w:val="000000"/>
          <w:sz w:val="24"/>
          <w:szCs w:val="24"/>
        </w:rPr>
      </w:pPr>
    </w:p>
    <w:p w14:paraId="3332D6A5" w14:textId="0F7392C3" w:rsidR="00C672B8" w:rsidRDefault="00142D4D" w:rsidP="0066365F">
      <w:pPr>
        <w:pStyle w:val="ListParagraph"/>
        <w:numPr>
          <w:ilvl w:val="0"/>
          <w:numId w:val="18"/>
        </w:numPr>
        <w:spacing w:before="20" w:after="120"/>
        <w:contextualSpacing w:val="0"/>
        <w:jc w:val="both"/>
        <w:rPr>
          <w:sz w:val="24"/>
          <w:szCs w:val="24"/>
        </w:rPr>
      </w:pPr>
      <w:r>
        <w:rPr>
          <w:sz w:val="24"/>
          <w:szCs w:val="24"/>
        </w:rPr>
        <w:t xml:space="preserve">       </w:t>
      </w:r>
      <w:r w:rsidR="00C672B8">
        <w:rPr>
          <w:sz w:val="24"/>
          <w:szCs w:val="24"/>
        </w:rPr>
        <w:t>it will p</w:t>
      </w:r>
      <w:r w:rsidR="00C672B8" w:rsidRPr="00C672B8">
        <w:rPr>
          <w:sz w:val="24"/>
          <w:szCs w:val="24"/>
        </w:rPr>
        <w:t>rovide copies of deposits and correspondence to MED-</w:t>
      </w:r>
      <w:r w:rsidR="005361D8" w:rsidRPr="00C672B8">
        <w:rPr>
          <w:sz w:val="24"/>
          <w:szCs w:val="24"/>
        </w:rPr>
        <w:t>BILL</w:t>
      </w:r>
      <w:r w:rsidR="005361D8">
        <w:rPr>
          <w:sz w:val="24"/>
          <w:szCs w:val="24"/>
        </w:rPr>
        <w:t xml:space="preserve"> </w:t>
      </w:r>
      <w:r w:rsidR="004C08C3">
        <w:rPr>
          <w:sz w:val="24"/>
          <w:szCs w:val="24"/>
        </w:rPr>
        <w:t xml:space="preserve">as reasonably required for the performance of the services pursuant to this </w:t>
      </w:r>
      <w:r w:rsidR="005361D8">
        <w:rPr>
          <w:sz w:val="24"/>
          <w:szCs w:val="24"/>
        </w:rPr>
        <w:t>Agreement.</w:t>
      </w:r>
    </w:p>
    <w:p w14:paraId="4061348F" w14:textId="09A20C07" w:rsidR="006A1E9A" w:rsidRDefault="006A1E9A" w:rsidP="0066365F">
      <w:pPr>
        <w:pStyle w:val="ListParagraph"/>
        <w:numPr>
          <w:ilvl w:val="0"/>
          <w:numId w:val="19"/>
        </w:numPr>
        <w:spacing w:before="20" w:after="120"/>
        <w:ind w:left="1800" w:firstLine="0"/>
        <w:contextualSpacing w:val="0"/>
        <w:jc w:val="both"/>
        <w:rPr>
          <w:sz w:val="24"/>
          <w:szCs w:val="24"/>
        </w:rPr>
      </w:pPr>
      <w:r>
        <w:rPr>
          <w:sz w:val="24"/>
          <w:szCs w:val="24"/>
        </w:rPr>
        <w:t xml:space="preserve"> </w:t>
      </w:r>
      <w:r w:rsidR="00142D4D">
        <w:rPr>
          <w:sz w:val="24"/>
          <w:szCs w:val="24"/>
        </w:rPr>
        <w:t xml:space="preserve">      </w:t>
      </w:r>
      <w:r>
        <w:rPr>
          <w:sz w:val="24"/>
          <w:szCs w:val="24"/>
        </w:rPr>
        <w:t xml:space="preserve">it will only transfer and refer accounts </w:t>
      </w:r>
      <w:r w:rsidR="00C753C4">
        <w:rPr>
          <w:sz w:val="24"/>
          <w:szCs w:val="24"/>
        </w:rPr>
        <w:t xml:space="preserve">that have not yet been deemed in </w:t>
      </w:r>
      <w:r>
        <w:rPr>
          <w:sz w:val="24"/>
          <w:szCs w:val="24"/>
        </w:rPr>
        <w:t>default at the time of referral to MED-BILL</w:t>
      </w:r>
      <w:r w:rsidR="00C753C4">
        <w:rPr>
          <w:sz w:val="24"/>
          <w:szCs w:val="24"/>
        </w:rPr>
        <w:t>, and that referral of an account by Ambulance Service to MED-BILL shall, alone, be sufficient for MED-BILL to assume non-default and treat the account as such, it being understood that MED-BILL will not accept referral of any account that Ambulance Provider has deemed to be in default prior to the time of transfer and referral</w:t>
      </w:r>
      <w:r w:rsidR="00FF46F8">
        <w:rPr>
          <w:sz w:val="24"/>
          <w:szCs w:val="24"/>
        </w:rPr>
        <w:t xml:space="preserve"> to MED-BILL</w:t>
      </w:r>
      <w:r>
        <w:rPr>
          <w:sz w:val="24"/>
          <w:szCs w:val="24"/>
        </w:rPr>
        <w:t>;</w:t>
      </w:r>
    </w:p>
    <w:p w14:paraId="6C2A29C3" w14:textId="0B7DDA2E" w:rsidR="00C672B8" w:rsidRPr="00142D4D" w:rsidRDefault="00C672B8" w:rsidP="00142D4D">
      <w:pPr>
        <w:pStyle w:val="ListParagraph"/>
        <w:numPr>
          <w:ilvl w:val="0"/>
          <w:numId w:val="19"/>
        </w:numPr>
        <w:spacing w:before="20" w:after="120"/>
        <w:jc w:val="both"/>
        <w:rPr>
          <w:sz w:val="24"/>
          <w:szCs w:val="24"/>
        </w:rPr>
      </w:pPr>
      <w:r w:rsidRPr="00142D4D">
        <w:rPr>
          <w:sz w:val="24"/>
          <w:szCs w:val="24"/>
        </w:rPr>
        <w:t xml:space="preserve">it shall refer any patient inquiries to MED-BILL at 317-849-6628 press 1; and </w:t>
      </w:r>
    </w:p>
    <w:p w14:paraId="1BAA50F2" w14:textId="3A324E19" w:rsidR="007445AC" w:rsidRPr="0037418A" w:rsidRDefault="007375A5" w:rsidP="00142D4D">
      <w:pPr>
        <w:pBdr>
          <w:top w:val="nil"/>
          <w:left w:val="nil"/>
          <w:bottom w:val="nil"/>
          <w:right w:val="nil"/>
          <w:between w:val="nil"/>
        </w:pBdr>
        <w:spacing w:before="20"/>
        <w:ind w:left="1800"/>
        <w:jc w:val="both"/>
        <w:rPr>
          <w:color w:val="000000"/>
          <w:sz w:val="24"/>
          <w:szCs w:val="24"/>
        </w:rPr>
      </w:pPr>
      <w:r w:rsidRPr="0037418A">
        <w:rPr>
          <w:color w:val="000000"/>
          <w:sz w:val="24"/>
          <w:szCs w:val="24"/>
        </w:rPr>
        <w:t>(</w:t>
      </w:r>
      <w:r w:rsidR="00C672B8">
        <w:rPr>
          <w:color w:val="000000"/>
          <w:sz w:val="24"/>
          <w:szCs w:val="24"/>
        </w:rPr>
        <w:t>vii</w:t>
      </w:r>
      <w:r w:rsidR="0066365F">
        <w:rPr>
          <w:color w:val="000000"/>
          <w:sz w:val="24"/>
          <w:szCs w:val="24"/>
        </w:rPr>
        <w:t>i</w:t>
      </w:r>
      <w:r w:rsidRPr="0037418A">
        <w:rPr>
          <w:color w:val="000000"/>
          <w:sz w:val="24"/>
          <w:szCs w:val="24"/>
        </w:rPr>
        <w:t xml:space="preserve">) </w:t>
      </w:r>
      <w:r w:rsidR="00142D4D">
        <w:rPr>
          <w:color w:val="000000"/>
          <w:sz w:val="24"/>
          <w:szCs w:val="24"/>
        </w:rPr>
        <w:t xml:space="preserve">   </w:t>
      </w:r>
      <w:r w:rsidR="00C672B8">
        <w:rPr>
          <w:color w:val="000000"/>
          <w:sz w:val="24"/>
          <w:szCs w:val="24"/>
        </w:rPr>
        <w:t>it</w:t>
      </w:r>
      <w:r w:rsidR="0066365F">
        <w:rPr>
          <w:color w:val="000000"/>
          <w:sz w:val="24"/>
          <w:szCs w:val="24"/>
        </w:rPr>
        <w:t xml:space="preserve"> </w:t>
      </w:r>
      <w:r w:rsidRPr="0037418A">
        <w:rPr>
          <w:color w:val="000000"/>
          <w:sz w:val="24"/>
          <w:szCs w:val="24"/>
        </w:rPr>
        <w:t xml:space="preserve">reviewed with its legal counsel its </w:t>
      </w:r>
      <w:r w:rsidRPr="0037418A">
        <w:rPr>
          <w:sz w:val="24"/>
          <w:szCs w:val="24"/>
        </w:rPr>
        <w:t>rights</w:t>
      </w:r>
      <w:r w:rsidRPr="0037418A">
        <w:rPr>
          <w:color w:val="000000"/>
          <w:sz w:val="24"/>
          <w:szCs w:val="24"/>
        </w:rPr>
        <w:t xml:space="preserve"> and obligations under the law and represents and warrants that it has the authority under applicable federal, state, and local </w:t>
      </w:r>
      <w:r w:rsidRPr="0037418A">
        <w:rPr>
          <w:sz w:val="24"/>
          <w:szCs w:val="24"/>
        </w:rPr>
        <w:t>laws</w:t>
      </w:r>
      <w:r w:rsidRPr="0037418A">
        <w:rPr>
          <w:color w:val="000000"/>
          <w:sz w:val="24"/>
          <w:szCs w:val="24"/>
        </w:rPr>
        <w:t xml:space="preserve"> and regulations to implement, enforce and collect the costs and /or fees for the selected services.</w:t>
      </w:r>
      <w:r w:rsidR="00F61301" w:rsidRPr="0037418A" w:rsidDel="00F61301">
        <w:rPr>
          <w:color w:val="000000"/>
          <w:sz w:val="24"/>
          <w:szCs w:val="24"/>
        </w:rPr>
        <w:t xml:space="preserve"> </w:t>
      </w:r>
      <w:r w:rsidRPr="0037418A">
        <w:rPr>
          <w:color w:val="000000"/>
          <w:sz w:val="24"/>
          <w:szCs w:val="24"/>
        </w:rPr>
        <w:t xml:space="preserve">MED-BILL shall begin processing all invoices for services rendered by Ambulance Service within a reasonable time following the date MED-BILL receives accurate and complete information, which will permit it to perform its services identified in </w:t>
      </w:r>
      <w:r w:rsidRPr="0037418A">
        <w:rPr>
          <w:sz w:val="24"/>
          <w:szCs w:val="24"/>
        </w:rPr>
        <w:t>Section I</w:t>
      </w:r>
      <w:r w:rsidRPr="0037418A">
        <w:rPr>
          <w:color w:val="000000"/>
          <w:sz w:val="24"/>
          <w:szCs w:val="24"/>
        </w:rPr>
        <w:t>A of this Agreement. Ambulance Service agrees that MED-BILL shall have no liability or responsibility for any change or changes made by Ambulance Service to any of the Billing Information until MED-BILL has accepted in writing such change or changes.</w:t>
      </w:r>
    </w:p>
    <w:p w14:paraId="6FF00789" w14:textId="77777777" w:rsidR="007445AC" w:rsidRPr="0037418A" w:rsidRDefault="007445AC">
      <w:pPr>
        <w:pBdr>
          <w:top w:val="nil"/>
          <w:left w:val="nil"/>
          <w:bottom w:val="nil"/>
          <w:right w:val="nil"/>
          <w:between w:val="nil"/>
        </w:pBdr>
        <w:ind w:left="720" w:hanging="720"/>
        <w:jc w:val="both"/>
        <w:rPr>
          <w:b/>
          <w:color w:val="000000"/>
          <w:sz w:val="24"/>
          <w:szCs w:val="24"/>
          <w:u w:val="single"/>
        </w:rPr>
      </w:pPr>
    </w:p>
    <w:p w14:paraId="665E18BD" w14:textId="77777777" w:rsidR="004D17FE" w:rsidRPr="0066365F" w:rsidRDefault="004D17FE" w:rsidP="004D17FE">
      <w:pPr>
        <w:numPr>
          <w:ilvl w:val="0"/>
          <w:numId w:val="2"/>
        </w:numPr>
        <w:pBdr>
          <w:top w:val="nil"/>
          <w:left w:val="nil"/>
          <w:bottom w:val="nil"/>
          <w:right w:val="nil"/>
          <w:between w:val="nil"/>
        </w:pBdr>
        <w:jc w:val="both"/>
        <w:rPr>
          <w:color w:val="000000"/>
          <w:sz w:val="24"/>
          <w:szCs w:val="24"/>
        </w:rPr>
      </w:pPr>
      <w:r w:rsidRPr="0066365F">
        <w:rPr>
          <w:color w:val="000000"/>
          <w:sz w:val="24"/>
          <w:szCs w:val="24"/>
        </w:rPr>
        <w:t xml:space="preserve">If </w:t>
      </w:r>
      <w:r w:rsidR="00FF46F8" w:rsidRPr="0066365F">
        <w:rPr>
          <w:color w:val="000000"/>
          <w:sz w:val="24"/>
          <w:szCs w:val="24"/>
        </w:rPr>
        <w:t xml:space="preserve">Follow-Up Billing and </w:t>
      </w:r>
      <w:r w:rsidRPr="0066365F">
        <w:rPr>
          <w:color w:val="000000"/>
          <w:sz w:val="24"/>
          <w:szCs w:val="24"/>
        </w:rPr>
        <w:t xml:space="preserve">Collections Services are chosen in </w:t>
      </w:r>
      <w:r w:rsidRPr="0066365F">
        <w:rPr>
          <w:sz w:val="24"/>
          <w:szCs w:val="24"/>
        </w:rPr>
        <w:t>Section I</w:t>
      </w:r>
      <w:r w:rsidRPr="0066365F">
        <w:rPr>
          <w:color w:val="000000"/>
          <w:sz w:val="24"/>
          <w:szCs w:val="24"/>
        </w:rPr>
        <w:t xml:space="preserve">A, Ambulance Services acknowledges and </w:t>
      </w:r>
      <w:r w:rsidR="00FF46F8" w:rsidRPr="0066365F">
        <w:rPr>
          <w:color w:val="000000"/>
          <w:sz w:val="24"/>
          <w:szCs w:val="24"/>
        </w:rPr>
        <w:t>understands</w:t>
      </w:r>
      <w:r w:rsidRPr="0066365F">
        <w:rPr>
          <w:color w:val="000000"/>
          <w:sz w:val="24"/>
          <w:szCs w:val="24"/>
        </w:rPr>
        <w:t xml:space="preserve"> that MED-BILL will retain ownership of said invoice </w:t>
      </w:r>
      <w:r w:rsidR="00FF46F8" w:rsidRPr="0066365F">
        <w:rPr>
          <w:color w:val="000000"/>
          <w:sz w:val="24"/>
          <w:szCs w:val="24"/>
        </w:rPr>
        <w:t xml:space="preserve">during the term of this Agreement and </w:t>
      </w:r>
      <w:r w:rsidRPr="0066365F">
        <w:rPr>
          <w:color w:val="000000"/>
          <w:sz w:val="24"/>
          <w:szCs w:val="24"/>
        </w:rPr>
        <w:t xml:space="preserve">until resolved or until recalled by Ambulance Service. </w:t>
      </w:r>
      <w:r w:rsidR="004466B6" w:rsidRPr="0066365F">
        <w:rPr>
          <w:color w:val="000000"/>
          <w:sz w:val="24"/>
          <w:szCs w:val="24"/>
        </w:rPr>
        <w:t xml:space="preserve"> </w:t>
      </w:r>
      <w:r w:rsidRPr="0066365F">
        <w:rPr>
          <w:color w:val="000000"/>
          <w:sz w:val="24"/>
          <w:szCs w:val="24"/>
        </w:rPr>
        <w:t>MED-BILL</w:t>
      </w:r>
      <w:r w:rsidR="00FF46F8" w:rsidRPr="0066365F">
        <w:rPr>
          <w:color w:val="000000"/>
          <w:sz w:val="24"/>
          <w:szCs w:val="24"/>
        </w:rPr>
        <w:t>’s</w:t>
      </w:r>
      <w:r w:rsidRPr="0066365F">
        <w:rPr>
          <w:color w:val="000000"/>
          <w:sz w:val="24"/>
          <w:szCs w:val="24"/>
        </w:rPr>
        <w:t xml:space="preserve"> act</w:t>
      </w:r>
      <w:r w:rsidR="00FF46F8" w:rsidRPr="0066365F">
        <w:rPr>
          <w:color w:val="000000"/>
          <w:sz w:val="24"/>
          <w:szCs w:val="24"/>
        </w:rPr>
        <w:t>ions will be conti</w:t>
      </w:r>
      <w:r w:rsidR="004466B6" w:rsidRPr="0066365F">
        <w:rPr>
          <w:color w:val="000000"/>
          <w:sz w:val="24"/>
          <w:szCs w:val="24"/>
        </w:rPr>
        <w:t>n</w:t>
      </w:r>
      <w:r w:rsidR="00FF46F8" w:rsidRPr="0066365F">
        <w:rPr>
          <w:color w:val="000000"/>
          <w:sz w:val="24"/>
          <w:szCs w:val="24"/>
        </w:rPr>
        <w:t>uous</w:t>
      </w:r>
      <w:r w:rsidRPr="0066365F">
        <w:rPr>
          <w:color w:val="000000"/>
          <w:sz w:val="24"/>
          <w:szCs w:val="24"/>
        </w:rPr>
        <w:t xml:space="preserve"> as the servicer of the original invoice and will comply with </w:t>
      </w:r>
      <w:r w:rsidR="004466B6" w:rsidRPr="0066365F">
        <w:rPr>
          <w:color w:val="000000"/>
          <w:sz w:val="24"/>
          <w:szCs w:val="24"/>
        </w:rPr>
        <w:t>all applicable state and federal law</w:t>
      </w:r>
      <w:r w:rsidRPr="0066365F">
        <w:rPr>
          <w:color w:val="000000"/>
          <w:sz w:val="24"/>
          <w:szCs w:val="24"/>
        </w:rPr>
        <w:t xml:space="preserve">.  MED-BILL may refer patient accounts to a third-party </w:t>
      </w:r>
      <w:r w:rsidR="004466B6" w:rsidRPr="0066365F">
        <w:rPr>
          <w:color w:val="000000"/>
          <w:sz w:val="24"/>
          <w:szCs w:val="24"/>
        </w:rPr>
        <w:t xml:space="preserve">for further </w:t>
      </w:r>
      <w:r w:rsidRPr="0066365F">
        <w:rPr>
          <w:color w:val="000000"/>
          <w:sz w:val="24"/>
          <w:szCs w:val="24"/>
        </w:rPr>
        <w:t xml:space="preserve">collection </w:t>
      </w:r>
      <w:r w:rsidR="004466B6" w:rsidRPr="0066365F">
        <w:rPr>
          <w:color w:val="000000"/>
          <w:sz w:val="24"/>
          <w:szCs w:val="24"/>
        </w:rPr>
        <w:t>activity/services</w:t>
      </w:r>
      <w:r w:rsidRPr="0066365F">
        <w:rPr>
          <w:color w:val="000000"/>
          <w:sz w:val="24"/>
          <w:szCs w:val="24"/>
        </w:rPr>
        <w:t xml:space="preserve"> pursuant to § </w:t>
      </w:r>
      <w:r w:rsidRPr="0066365F">
        <w:rPr>
          <w:sz w:val="24"/>
          <w:szCs w:val="24"/>
        </w:rPr>
        <w:t>XIV</w:t>
      </w:r>
      <w:r w:rsidRPr="0066365F">
        <w:rPr>
          <w:color w:val="000000"/>
          <w:sz w:val="24"/>
          <w:szCs w:val="24"/>
        </w:rPr>
        <w:t xml:space="preserve"> of this Agreement.</w:t>
      </w:r>
    </w:p>
    <w:p w14:paraId="42E8022C" w14:textId="77777777" w:rsidR="007445AC" w:rsidRPr="0037418A" w:rsidRDefault="007445AC">
      <w:pPr>
        <w:spacing w:before="20"/>
        <w:jc w:val="both"/>
        <w:rPr>
          <w:sz w:val="24"/>
          <w:szCs w:val="24"/>
        </w:rPr>
      </w:pPr>
    </w:p>
    <w:p w14:paraId="59A820F5" w14:textId="77777777" w:rsidR="007445AC" w:rsidRPr="0037418A" w:rsidRDefault="007375A5" w:rsidP="0057621D">
      <w:pPr>
        <w:numPr>
          <w:ilvl w:val="0"/>
          <w:numId w:val="6"/>
        </w:numPr>
        <w:spacing w:before="20"/>
        <w:jc w:val="both"/>
        <w:rPr>
          <w:sz w:val="24"/>
          <w:szCs w:val="24"/>
        </w:rPr>
      </w:pPr>
      <w:r w:rsidRPr="0037418A">
        <w:rPr>
          <w:sz w:val="24"/>
          <w:szCs w:val="24"/>
          <w:u w:val="single"/>
        </w:rPr>
        <w:t>FEE SCHEDULES</w:t>
      </w:r>
    </w:p>
    <w:p w14:paraId="22054214" w14:textId="77777777" w:rsidR="007445AC" w:rsidRPr="0037418A" w:rsidRDefault="007445AC">
      <w:pPr>
        <w:spacing w:before="20"/>
        <w:ind w:left="1080"/>
        <w:jc w:val="both"/>
        <w:rPr>
          <w:sz w:val="24"/>
          <w:szCs w:val="24"/>
          <w:u w:val="single"/>
        </w:rPr>
      </w:pPr>
    </w:p>
    <w:p w14:paraId="3EC4C265" w14:textId="1CBE8597" w:rsidR="007445AC" w:rsidRPr="0037418A" w:rsidRDefault="007375A5" w:rsidP="0057621D">
      <w:pPr>
        <w:numPr>
          <w:ilvl w:val="1"/>
          <w:numId w:val="6"/>
        </w:numPr>
        <w:spacing w:before="20"/>
        <w:ind w:left="1440" w:hanging="360"/>
        <w:jc w:val="both"/>
        <w:rPr>
          <w:sz w:val="24"/>
          <w:szCs w:val="24"/>
        </w:rPr>
      </w:pPr>
      <w:r w:rsidRPr="0037418A">
        <w:rPr>
          <w:sz w:val="24"/>
          <w:szCs w:val="24"/>
        </w:rPr>
        <w:t xml:space="preserve">Ambulance Service shall develop, </w:t>
      </w:r>
      <w:r w:rsidR="00BE2F67" w:rsidRPr="0037418A">
        <w:rPr>
          <w:sz w:val="24"/>
          <w:szCs w:val="24"/>
        </w:rPr>
        <w:t>maintain,</w:t>
      </w:r>
      <w:r w:rsidRPr="0037418A">
        <w:rPr>
          <w:sz w:val="24"/>
          <w:szCs w:val="24"/>
        </w:rPr>
        <w:t xml:space="preserve"> and communicate by way of written notice to MED-BILL a schedule of ambulance services performed for patients and a corresponding patient charge for each patient service.  Ambulance Service also agrees to communicate its fee schedule to third-party payers as Ambulance Service deems such communication is necessary.</w:t>
      </w:r>
    </w:p>
    <w:p w14:paraId="1D628153" w14:textId="77777777" w:rsidR="007445AC" w:rsidRDefault="007445AC">
      <w:pPr>
        <w:spacing w:before="20"/>
        <w:jc w:val="both"/>
        <w:rPr>
          <w:sz w:val="24"/>
          <w:szCs w:val="24"/>
        </w:rPr>
      </w:pPr>
    </w:p>
    <w:p w14:paraId="2F10E74C" w14:textId="77777777" w:rsidR="00BE2F67" w:rsidRDefault="00BE2F67">
      <w:pPr>
        <w:spacing w:before="20"/>
        <w:jc w:val="both"/>
        <w:rPr>
          <w:sz w:val="24"/>
          <w:szCs w:val="24"/>
        </w:rPr>
      </w:pPr>
    </w:p>
    <w:p w14:paraId="1B52DA0D" w14:textId="77777777" w:rsidR="00B94A5B" w:rsidRDefault="00B94A5B">
      <w:pPr>
        <w:spacing w:before="20"/>
        <w:jc w:val="both"/>
        <w:rPr>
          <w:sz w:val="24"/>
          <w:szCs w:val="24"/>
        </w:rPr>
      </w:pPr>
    </w:p>
    <w:p w14:paraId="654E3D0E" w14:textId="77777777" w:rsidR="00B94A5B" w:rsidRDefault="00B94A5B">
      <w:pPr>
        <w:spacing w:before="20"/>
        <w:jc w:val="both"/>
        <w:rPr>
          <w:sz w:val="24"/>
          <w:szCs w:val="24"/>
        </w:rPr>
      </w:pPr>
    </w:p>
    <w:p w14:paraId="78F859A5" w14:textId="77777777" w:rsidR="00B94A5B" w:rsidRPr="0037418A" w:rsidRDefault="00B94A5B">
      <w:pPr>
        <w:spacing w:before="20"/>
        <w:jc w:val="both"/>
        <w:rPr>
          <w:sz w:val="24"/>
          <w:szCs w:val="24"/>
        </w:rPr>
      </w:pPr>
    </w:p>
    <w:p w14:paraId="6707FE74" w14:textId="27256E74" w:rsidR="007445AC" w:rsidRPr="0037418A" w:rsidRDefault="005361D8">
      <w:pPr>
        <w:numPr>
          <w:ilvl w:val="0"/>
          <w:numId w:val="9"/>
        </w:numPr>
        <w:pBdr>
          <w:top w:val="nil"/>
          <w:left w:val="nil"/>
          <w:bottom w:val="nil"/>
          <w:right w:val="nil"/>
          <w:between w:val="nil"/>
        </w:pBdr>
        <w:spacing w:before="20"/>
        <w:jc w:val="both"/>
        <w:rPr>
          <w:color w:val="000000"/>
          <w:sz w:val="24"/>
          <w:szCs w:val="24"/>
        </w:rPr>
      </w:pPr>
      <w:r w:rsidRPr="0037418A">
        <w:rPr>
          <w:color w:val="000000"/>
          <w:sz w:val="24"/>
          <w:szCs w:val="24"/>
          <w:u w:val="single"/>
        </w:rPr>
        <w:lastRenderedPageBreak/>
        <w:t>BILLING DATA</w:t>
      </w:r>
    </w:p>
    <w:p w14:paraId="38B995E9" w14:textId="77777777" w:rsidR="007445AC" w:rsidRPr="0037418A" w:rsidRDefault="007445AC">
      <w:pPr>
        <w:pBdr>
          <w:top w:val="nil"/>
          <w:left w:val="nil"/>
          <w:bottom w:val="nil"/>
          <w:right w:val="nil"/>
          <w:between w:val="nil"/>
        </w:pBdr>
        <w:spacing w:before="20"/>
        <w:ind w:left="1080"/>
        <w:jc w:val="both"/>
        <w:rPr>
          <w:sz w:val="24"/>
          <w:szCs w:val="24"/>
          <w:u w:val="single"/>
        </w:rPr>
      </w:pPr>
    </w:p>
    <w:p w14:paraId="42B8E974" w14:textId="5B95719B" w:rsidR="007445AC" w:rsidRPr="0037418A" w:rsidRDefault="007375A5">
      <w:pPr>
        <w:numPr>
          <w:ilvl w:val="1"/>
          <w:numId w:val="9"/>
        </w:numPr>
        <w:pBdr>
          <w:top w:val="nil"/>
          <w:left w:val="nil"/>
          <w:bottom w:val="nil"/>
          <w:right w:val="nil"/>
          <w:between w:val="nil"/>
        </w:pBdr>
        <w:spacing w:before="20"/>
        <w:ind w:left="1440" w:hanging="360"/>
        <w:jc w:val="both"/>
        <w:rPr>
          <w:color w:val="000000"/>
          <w:sz w:val="24"/>
          <w:szCs w:val="24"/>
        </w:rPr>
      </w:pPr>
      <w:r w:rsidRPr="0037418A">
        <w:rPr>
          <w:color w:val="000000"/>
          <w:sz w:val="24"/>
          <w:szCs w:val="24"/>
        </w:rPr>
        <w:t>Ambulance Service shall furnish MED-BILL all information necessary for billing procedures.  Ambulance Service accepts all responsibility for the accuracy of billing information</w:t>
      </w:r>
      <w:r w:rsidR="007D5317">
        <w:rPr>
          <w:color w:val="000000"/>
          <w:sz w:val="24"/>
          <w:szCs w:val="24"/>
        </w:rPr>
        <w:t>, to the best of their knowledge and not including false information provided by a patient,</w:t>
      </w:r>
      <w:r w:rsidRPr="0037418A">
        <w:rPr>
          <w:color w:val="000000"/>
          <w:sz w:val="24"/>
          <w:szCs w:val="24"/>
        </w:rPr>
        <w:t xml:space="preserve"> submitted to MED-</w:t>
      </w:r>
      <w:r w:rsidR="00BE2F67" w:rsidRPr="0037418A">
        <w:rPr>
          <w:color w:val="000000"/>
          <w:sz w:val="24"/>
          <w:szCs w:val="24"/>
        </w:rPr>
        <w:t>BILL,</w:t>
      </w:r>
      <w:r w:rsidRPr="0037418A">
        <w:rPr>
          <w:color w:val="000000"/>
          <w:sz w:val="24"/>
          <w:szCs w:val="24"/>
        </w:rPr>
        <w:t xml:space="preserve"> and understands and acknowledges that MED-BILL relies solely upon Ambulance Service's representations of fact regarding the accuracy of such information and that MED-BILL has no responsibility to independently verify such information.  </w:t>
      </w:r>
    </w:p>
    <w:p w14:paraId="4AE0F0DD" w14:textId="77777777" w:rsidR="007445AC" w:rsidRPr="0037418A" w:rsidRDefault="007445AC">
      <w:pPr>
        <w:spacing w:before="20"/>
        <w:jc w:val="both"/>
        <w:rPr>
          <w:sz w:val="24"/>
          <w:szCs w:val="24"/>
        </w:rPr>
      </w:pPr>
    </w:p>
    <w:p w14:paraId="32853371" w14:textId="77777777" w:rsidR="007445AC" w:rsidRPr="0037418A" w:rsidRDefault="007375A5">
      <w:pPr>
        <w:numPr>
          <w:ilvl w:val="0"/>
          <w:numId w:val="9"/>
        </w:numPr>
        <w:spacing w:before="20"/>
        <w:jc w:val="both"/>
        <w:rPr>
          <w:sz w:val="24"/>
          <w:szCs w:val="24"/>
        </w:rPr>
      </w:pPr>
      <w:r w:rsidRPr="0037418A">
        <w:rPr>
          <w:sz w:val="24"/>
          <w:szCs w:val="24"/>
          <w:u w:val="single"/>
        </w:rPr>
        <w:t>FEES FOR SERVICES</w:t>
      </w:r>
    </w:p>
    <w:p w14:paraId="3B1331C5" w14:textId="77777777" w:rsidR="007445AC" w:rsidRPr="0037418A" w:rsidRDefault="007445AC">
      <w:pPr>
        <w:pBdr>
          <w:top w:val="nil"/>
          <w:left w:val="nil"/>
          <w:bottom w:val="nil"/>
          <w:right w:val="nil"/>
          <w:between w:val="nil"/>
        </w:pBdr>
        <w:spacing w:before="20"/>
        <w:ind w:left="720" w:hanging="720"/>
        <w:jc w:val="both"/>
        <w:rPr>
          <w:color w:val="000000"/>
          <w:sz w:val="24"/>
          <w:szCs w:val="24"/>
        </w:rPr>
      </w:pPr>
    </w:p>
    <w:p w14:paraId="6A69237D" w14:textId="427053D6" w:rsidR="007445AC" w:rsidRPr="0037418A" w:rsidRDefault="007375A5">
      <w:pPr>
        <w:numPr>
          <w:ilvl w:val="0"/>
          <w:numId w:val="7"/>
        </w:numPr>
        <w:pBdr>
          <w:top w:val="nil"/>
          <w:left w:val="nil"/>
          <w:bottom w:val="nil"/>
          <w:right w:val="nil"/>
          <w:between w:val="nil"/>
        </w:pBdr>
        <w:ind w:left="1440"/>
        <w:jc w:val="both"/>
        <w:rPr>
          <w:color w:val="000000"/>
          <w:sz w:val="24"/>
          <w:szCs w:val="24"/>
        </w:rPr>
      </w:pPr>
      <w:r w:rsidRPr="0037418A">
        <w:rPr>
          <w:b/>
          <w:color w:val="000000"/>
          <w:sz w:val="24"/>
          <w:szCs w:val="24"/>
        </w:rPr>
        <w:t xml:space="preserve">MED-BILL will collect a </w:t>
      </w:r>
      <w:r w:rsidRPr="0037418A">
        <w:rPr>
          <w:b/>
          <w:sz w:val="24"/>
          <w:szCs w:val="24"/>
        </w:rPr>
        <w:t>one-time</w:t>
      </w:r>
      <w:r w:rsidRPr="0037418A">
        <w:rPr>
          <w:b/>
          <w:color w:val="000000"/>
          <w:sz w:val="24"/>
          <w:szCs w:val="24"/>
        </w:rPr>
        <w:t xml:space="preserve"> </w:t>
      </w:r>
      <w:r w:rsidRPr="001F65E0">
        <w:rPr>
          <w:b/>
          <w:color w:val="000000"/>
          <w:sz w:val="24"/>
          <w:szCs w:val="24"/>
        </w:rPr>
        <w:t>$1,500.00 Set-up Fee</w:t>
      </w:r>
      <w:r w:rsidRPr="0037418A">
        <w:rPr>
          <w:color w:val="000000"/>
          <w:sz w:val="24"/>
          <w:szCs w:val="24"/>
        </w:rPr>
        <w:t xml:space="preserve"> </w:t>
      </w:r>
      <w:r w:rsidR="001F65E0">
        <w:rPr>
          <w:color w:val="000000"/>
          <w:sz w:val="24"/>
          <w:szCs w:val="24"/>
        </w:rPr>
        <w:t xml:space="preserve">WAIVED </w:t>
      </w:r>
      <w:r w:rsidRPr="0037418A">
        <w:rPr>
          <w:color w:val="000000"/>
          <w:sz w:val="24"/>
          <w:szCs w:val="24"/>
        </w:rPr>
        <w:t xml:space="preserve">to create the </w:t>
      </w:r>
      <w:r w:rsidR="00854407">
        <w:rPr>
          <w:color w:val="000000"/>
          <w:sz w:val="24"/>
          <w:szCs w:val="24"/>
        </w:rPr>
        <w:t>Ambulance Service</w:t>
      </w:r>
      <w:r w:rsidRPr="0037418A">
        <w:rPr>
          <w:color w:val="000000"/>
          <w:sz w:val="24"/>
          <w:szCs w:val="24"/>
        </w:rPr>
        <w:t xml:space="preserve"> database, integrate ePCR systems, and process all initial applications, insurance, and otherwise. For the claims management services to be rendered by MED-BILL identified in </w:t>
      </w:r>
      <w:r w:rsidRPr="0037418A">
        <w:rPr>
          <w:b/>
          <w:color w:val="000000"/>
          <w:sz w:val="24"/>
          <w:szCs w:val="24"/>
        </w:rPr>
        <w:t xml:space="preserve">Exhibit </w:t>
      </w:r>
      <w:r w:rsidR="005361D8" w:rsidRPr="0037418A">
        <w:rPr>
          <w:b/>
          <w:color w:val="000000"/>
          <w:sz w:val="24"/>
          <w:szCs w:val="24"/>
        </w:rPr>
        <w:t xml:space="preserve">A, </w:t>
      </w:r>
      <w:r w:rsidR="005361D8" w:rsidRPr="0037418A">
        <w:rPr>
          <w:color w:val="000000"/>
          <w:sz w:val="24"/>
          <w:szCs w:val="24"/>
        </w:rPr>
        <w:t>which</w:t>
      </w:r>
      <w:r w:rsidRPr="0037418A">
        <w:rPr>
          <w:color w:val="000000"/>
          <w:sz w:val="24"/>
          <w:szCs w:val="24"/>
        </w:rPr>
        <w:t xml:space="preserve"> is (attached hereto and incorporated herein by reference) (“</w:t>
      </w:r>
      <w:r w:rsidR="00E873C7">
        <w:rPr>
          <w:color w:val="000000"/>
          <w:sz w:val="24"/>
          <w:szCs w:val="24"/>
        </w:rPr>
        <w:t xml:space="preserve">Initial Billing </w:t>
      </w:r>
      <w:r w:rsidRPr="0037418A">
        <w:rPr>
          <w:color w:val="000000"/>
          <w:sz w:val="24"/>
          <w:szCs w:val="24"/>
        </w:rPr>
        <w:t xml:space="preserve">Services”), each month, Ambulance Service agrees to pay MED-BILL a Service Fee according to the following yearly schedule: </w:t>
      </w:r>
    </w:p>
    <w:p w14:paraId="5E8352D7" w14:textId="77777777" w:rsidR="007445AC" w:rsidRPr="0037418A" w:rsidRDefault="007445AC">
      <w:pPr>
        <w:pBdr>
          <w:top w:val="nil"/>
          <w:left w:val="nil"/>
          <w:bottom w:val="nil"/>
          <w:right w:val="nil"/>
          <w:between w:val="nil"/>
        </w:pBdr>
        <w:ind w:left="1800" w:hanging="720"/>
        <w:jc w:val="both"/>
        <w:rPr>
          <w:color w:val="000000"/>
          <w:sz w:val="24"/>
          <w:szCs w:val="24"/>
        </w:rPr>
      </w:pPr>
    </w:p>
    <w:p w14:paraId="6F0DF98A" w14:textId="72929EC9" w:rsidR="007445AC" w:rsidRPr="00F6480F" w:rsidRDefault="00BE2F67">
      <w:pPr>
        <w:pBdr>
          <w:top w:val="nil"/>
          <w:left w:val="nil"/>
          <w:bottom w:val="nil"/>
          <w:right w:val="nil"/>
          <w:between w:val="nil"/>
        </w:pBdr>
        <w:ind w:left="1800" w:hanging="720"/>
        <w:jc w:val="both"/>
        <w:rPr>
          <w:color w:val="000000"/>
          <w:sz w:val="24"/>
          <w:szCs w:val="24"/>
        </w:rPr>
      </w:pPr>
      <w:r>
        <w:rPr>
          <w:b/>
          <w:color w:val="000000"/>
          <w:sz w:val="24"/>
          <w:szCs w:val="24"/>
          <w:u w:val="single"/>
        </w:rPr>
        <w:t>March</w:t>
      </w:r>
      <w:r w:rsidR="007375A5" w:rsidRPr="00F6480F">
        <w:rPr>
          <w:b/>
          <w:color w:val="000000"/>
          <w:sz w:val="24"/>
          <w:szCs w:val="24"/>
          <w:u w:val="single"/>
        </w:rPr>
        <w:t xml:space="preserve"> 1, 20</w:t>
      </w:r>
      <w:r w:rsidR="007375A5" w:rsidRPr="00F6480F">
        <w:rPr>
          <w:b/>
          <w:sz w:val="24"/>
          <w:szCs w:val="24"/>
          <w:u w:val="single"/>
        </w:rPr>
        <w:t>2</w:t>
      </w:r>
      <w:r w:rsidR="001F65E0" w:rsidRPr="00F6480F">
        <w:rPr>
          <w:b/>
          <w:sz w:val="24"/>
          <w:szCs w:val="24"/>
          <w:u w:val="single"/>
        </w:rPr>
        <w:t>4</w:t>
      </w:r>
      <w:r w:rsidR="007375A5" w:rsidRPr="00F6480F">
        <w:rPr>
          <w:b/>
          <w:color w:val="000000"/>
          <w:sz w:val="24"/>
          <w:szCs w:val="24"/>
          <w:u w:val="single"/>
        </w:rPr>
        <w:t>-</w:t>
      </w:r>
      <w:r>
        <w:rPr>
          <w:b/>
          <w:color w:val="000000"/>
          <w:sz w:val="24"/>
          <w:szCs w:val="24"/>
          <w:u w:val="single"/>
        </w:rPr>
        <w:t>February 28</w:t>
      </w:r>
      <w:r w:rsidR="007375A5" w:rsidRPr="00F6480F">
        <w:rPr>
          <w:b/>
          <w:color w:val="000000"/>
          <w:sz w:val="24"/>
          <w:szCs w:val="24"/>
          <w:u w:val="single"/>
        </w:rPr>
        <w:t>, 20</w:t>
      </w:r>
      <w:r w:rsidR="007375A5" w:rsidRPr="00F6480F">
        <w:rPr>
          <w:b/>
          <w:sz w:val="24"/>
          <w:szCs w:val="24"/>
          <w:u w:val="single"/>
        </w:rPr>
        <w:t>2</w:t>
      </w:r>
      <w:r w:rsidR="001F65E0" w:rsidRPr="00F6480F">
        <w:rPr>
          <w:b/>
          <w:sz w:val="24"/>
          <w:szCs w:val="24"/>
          <w:u w:val="single"/>
        </w:rPr>
        <w:t>9</w:t>
      </w:r>
    </w:p>
    <w:p w14:paraId="062B1182" w14:textId="4FB51CDA" w:rsidR="007445AC" w:rsidRPr="00F6480F" w:rsidRDefault="00F6480F" w:rsidP="00CD5731">
      <w:pPr>
        <w:numPr>
          <w:ilvl w:val="0"/>
          <w:numId w:val="4"/>
        </w:numPr>
        <w:pBdr>
          <w:top w:val="nil"/>
          <w:left w:val="nil"/>
          <w:bottom w:val="nil"/>
          <w:right w:val="nil"/>
          <w:between w:val="nil"/>
        </w:pBdr>
        <w:jc w:val="both"/>
        <w:rPr>
          <w:color w:val="000000"/>
          <w:sz w:val="24"/>
          <w:szCs w:val="24"/>
        </w:rPr>
      </w:pPr>
      <w:r w:rsidRPr="00F6480F">
        <w:rPr>
          <w:color w:val="000000"/>
          <w:sz w:val="24"/>
          <w:szCs w:val="24"/>
        </w:rPr>
        <w:t>6.50</w:t>
      </w:r>
      <w:r w:rsidR="007375A5" w:rsidRPr="00F6480F">
        <w:rPr>
          <w:color w:val="000000"/>
          <w:sz w:val="24"/>
          <w:szCs w:val="24"/>
        </w:rPr>
        <w:t>% of total</w:t>
      </w:r>
      <w:r w:rsidR="00E873C7" w:rsidRPr="00F6480F">
        <w:rPr>
          <w:color w:val="000000"/>
          <w:sz w:val="24"/>
          <w:szCs w:val="24"/>
        </w:rPr>
        <w:t xml:space="preserve"> gross revenue collected on accounts placed with MED-BILL </w:t>
      </w:r>
      <w:r w:rsidR="007375A5" w:rsidRPr="00F6480F">
        <w:rPr>
          <w:color w:val="000000"/>
          <w:sz w:val="24"/>
          <w:szCs w:val="24"/>
        </w:rPr>
        <w:t>for</w:t>
      </w:r>
      <w:r w:rsidR="004466B6" w:rsidRPr="00F6480F">
        <w:rPr>
          <w:color w:val="000000"/>
          <w:sz w:val="24"/>
          <w:szCs w:val="24"/>
        </w:rPr>
        <w:t xml:space="preserve"> </w:t>
      </w:r>
      <w:r w:rsidR="00E873C7" w:rsidRPr="00F6480F">
        <w:rPr>
          <w:color w:val="000000"/>
          <w:sz w:val="24"/>
          <w:szCs w:val="24"/>
        </w:rPr>
        <w:t>I</w:t>
      </w:r>
      <w:r w:rsidR="004466B6" w:rsidRPr="00F6480F">
        <w:rPr>
          <w:color w:val="000000"/>
          <w:sz w:val="24"/>
          <w:szCs w:val="24"/>
        </w:rPr>
        <w:t>nitial</w:t>
      </w:r>
      <w:r w:rsidR="00E873C7" w:rsidRPr="00F6480F">
        <w:rPr>
          <w:color w:val="000000"/>
          <w:sz w:val="24"/>
          <w:szCs w:val="24"/>
        </w:rPr>
        <w:t xml:space="preserve"> B</w:t>
      </w:r>
      <w:r w:rsidR="007375A5" w:rsidRPr="00F6480F">
        <w:rPr>
          <w:color w:val="000000"/>
          <w:sz w:val="24"/>
          <w:szCs w:val="24"/>
        </w:rPr>
        <w:t xml:space="preserve">illing </w:t>
      </w:r>
      <w:r w:rsidR="00E873C7" w:rsidRPr="00F6480F">
        <w:rPr>
          <w:color w:val="000000"/>
          <w:sz w:val="24"/>
          <w:szCs w:val="24"/>
        </w:rPr>
        <w:t>S</w:t>
      </w:r>
      <w:r w:rsidR="007375A5" w:rsidRPr="00F6480F">
        <w:rPr>
          <w:color w:val="000000"/>
          <w:sz w:val="24"/>
          <w:szCs w:val="24"/>
        </w:rPr>
        <w:t>ervices</w:t>
      </w:r>
    </w:p>
    <w:p w14:paraId="2AA22446" w14:textId="2446BB95" w:rsidR="00E873C7" w:rsidRPr="00F6480F" w:rsidRDefault="00F6480F" w:rsidP="00CD5731">
      <w:pPr>
        <w:numPr>
          <w:ilvl w:val="0"/>
          <w:numId w:val="4"/>
        </w:numPr>
        <w:pBdr>
          <w:top w:val="nil"/>
          <w:left w:val="nil"/>
          <w:bottom w:val="nil"/>
          <w:right w:val="nil"/>
          <w:between w:val="nil"/>
        </w:pBdr>
        <w:jc w:val="both"/>
        <w:rPr>
          <w:color w:val="000000"/>
          <w:sz w:val="24"/>
          <w:szCs w:val="24"/>
        </w:rPr>
      </w:pPr>
      <w:r w:rsidRPr="00F6480F">
        <w:rPr>
          <w:color w:val="000000"/>
          <w:sz w:val="24"/>
          <w:szCs w:val="24"/>
        </w:rPr>
        <w:t>.50</w:t>
      </w:r>
      <w:r w:rsidR="008C1003" w:rsidRPr="00F6480F">
        <w:rPr>
          <w:color w:val="000000"/>
          <w:sz w:val="24"/>
          <w:szCs w:val="24"/>
        </w:rPr>
        <w:t xml:space="preserve"> % </w:t>
      </w:r>
      <w:r w:rsidR="00E873C7" w:rsidRPr="00F6480F">
        <w:rPr>
          <w:color w:val="000000"/>
          <w:sz w:val="24"/>
          <w:szCs w:val="24"/>
        </w:rPr>
        <w:t>of total gross revenues collected on accounts placed with MED-BILL for Initial Billing Services to compensate for compliance services as described in Exhibit B</w:t>
      </w:r>
    </w:p>
    <w:p w14:paraId="2DD5F5EA" w14:textId="10721268" w:rsidR="007445AC" w:rsidRDefault="001F65E0" w:rsidP="00CD5731">
      <w:pPr>
        <w:numPr>
          <w:ilvl w:val="0"/>
          <w:numId w:val="4"/>
        </w:numPr>
        <w:pBdr>
          <w:top w:val="nil"/>
          <w:left w:val="nil"/>
          <w:bottom w:val="nil"/>
          <w:right w:val="nil"/>
          <w:between w:val="nil"/>
        </w:pBdr>
        <w:jc w:val="both"/>
        <w:rPr>
          <w:color w:val="000000"/>
          <w:sz w:val="24"/>
          <w:szCs w:val="24"/>
        </w:rPr>
      </w:pPr>
      <w:r w:rsidRPr="001F65E0">
        <w:rPr>
          <w:color w:val="000000"/>
          <w:sz w:val="24"/>
          <w:szCs w:val="24"/>
        </w:rPr>
        <w:t>30</w:t>
      </w:r>
      <w:r w:rsidR="007375A5" w:rsidRPr="001F65E0">
        <w:rPr>
          <w:color w:val="000000"/>
          <w:sz w:val="24"/>
          <w:szCs w:val="24"/>
        </w:rPr>
        <w:t xml:space="preserve">% of total collections for </w:t>
      </w:r>
      <w:r w:rsidRPr="001F65E0">
        <w:rPr>
          <w:color w:val="000000"/>
          <w:sz w:val="24"/>
          <w:szCs w:val="24"/>
        </w:rPr>
        <w:t>accounts 120</w:t>
      </w:r>
      <w:r w:rsidR="007375A5" w:rsidRPr="001F65E0">
        <w:rPr>
          <w:color w:val="000000"/>
          <w:sz w:val="24"/>
          <w:szCs w:val="24"/>
        </w:rPr>
        <w:t>+ days and older</w:t>
      </w:r>
    </w:p>
    <w:p w14:paraId="382CA435" w14:textId="2F5521E3" w:rsidR="001F65E0" w:rsidRPr="001F65E0" w:rsidRDefault="001F65E0" w:rsidP="00CD5731">
      <w:pPr>
        <w:numPr>
          <w:ilvl w:val="0"/>
          <w:numId w:val="4"/>
        </w:numPr>
        <w:pBdr>
          <w:top w:val="nil"/>
          <w:left w:val="nil"/>
          <w:bottom w:val="nil"/>
          <w:right w:val="nil"/>
          <w:between w:val="nil"/>
        </w:pBdr>
        <w:jc w:val="both"/>
        <w:rPr>
          <w:color w:val="000000"/>
          <w:sz w:val="24"/>
          <w:szCs w:val="24"/>
        </w:rPr>
      </w:pPr>
      <w:r>
        <w:rPr>
          <w:color w:val="000000"/>
          <w:sz w:val="24"/>
          <w:szCs w:val="24"/>
        </w:rPr>
        <w:t>Med-Bill will pay Annual ESO Fees of $5,215.00</w:t>
      </w:r>
    </w:p>
    <w:p w14:paraId="0447D84B" w14:textId="77777777" w:rsidR="007445AC" w:rsidRPr="0037418A" w:rsidRDefault="007445AC">
      <w:pPr>
        <w:pBdr>
          <w:top w:val="nil"/>
          <w:left w:val="nil"/>
          <w:bottom w:val="nil"/>
          <w:right w:val="nil"/>
          <w:between w:val="nil"/>
        </w:pBdr>
        <w:ind w:left="1800" w:hanging="720"/>
        <w:jc w:val="both"/>
        <w:rPr>
          <w:color w:val="000000"/>
          <w:sz w:val="24"/>
          <w:szCs w:val="24"/>
        </w:rPr>
      </w:pPr>
    </w:p>
    <w:p w14:paraId="53417742" w14:textId="4BA5E0BE" w:rsidR="007445AC" w:rsidRPr="0037418A" w:rsidRDefault="007375A5">
      <w:pPr>
        <w:pBdr>
          <w:top w:val="nil"/>
          <w:left w:val="nil"/>
          <w:bottom w:val="nil"/>
          <w:right w:val="nil"/>
          <w:between w:val="nil"/>
        </w:pBdr>
        <w:ind w:left="1080"/>
        <w:jc w:val="both"/>
        <w:rPr>
          <w:color w:val="000000"/>
          <w:sz w:val="24"/>
          <w:szCs w:val="24"/>
        </w:rPr>
      </w:pPr>
      <w:r w:rsidRPr="0037418A">
        <w:rPr>
          <w:color w:val="000000"/>
          <w:sz w:val="24"/>
          <w:szCs w:val="24"/>
        </w:rPr>
        <w:t xml:space="preserve">Payments are to be made </w:t>
      </w:r>
      <w:r w:rsidR="00BE2F67" w:rsidRPr="0037418A">
        <w:rPr>
          <w:color w:val="000000"/>
          <w:sz w:val="24"/>
          <w:szCs w:val="24"/>
        </w:rPr>
        <w:t>monthly</w:t>
      </w:r>
      <w:r w:rsidRPr="0037418A">
        <w:rPr>
          <w:color w:val="000000"/>
          <w:sz w:val="24"/>
          <w:szCs w:val="24"/>
        </w:rPr>
        <w:t xml:space="preserve"> based on collections received </w:t>
      </w:r>
      <w:r w:rsidR="004C08C3">
        <w:rPr>
          <w:color w:val="000000"/>
          <w:sz w:val="24"/>
          <w:szCs w:val="24"/>
        </w:rPr>
        <w:t>on behalf of</w:t>
      </w:r>
      <w:r w:rsidRPr="0037418A">
        <w:rPr>
          <w:color w:val="000000"/>
          <w:sz w:val="24"/>
          <w:szCs w:val="24"/>
        </w:rPr>
        <w:t xml:space="preserve"> </w:t>
      </w:r>
      <w:r w:rsidR="005361D8" w:rsidRPr="0037418A">
        <w:rPr>
          <w:color w:val="000000"/>
          <w:sz w:val="24"/>
          <w:szCs w:val="24"/>
        </w:rPr>
        <w:t>the Ambulance</w:t>
      </w:r>
      <w:r w:rsidRPr="0037418A">
        <w:rPr>
          <w:color w:val="000000"/>
          <w:sz w:val="24"/>
          <w:szCs w:val="24"/>
        </w:rPr>
        <w:t xml:space="preserve"> Service </w:t>
      </w:r>
      <w:r w:rsidR="00B94A5B" w:rsidRPr="0037418A">
        <w:rPr>
          <w:color w:val="000000"/>
          <w:sz w:val="24"/>
          <w:szCs w:val="24"/>
        </w:rPr>
        <w:t>because of</w:t>
      </w:r>
      <w:r w:rsidRPr="0037418A">
        <w:rPr>
          <w:color w:val="000000"/>
          <w:sz w:val="24"/>
          <w:szCs w:val="24"/>
        </w:rPr>
        <w:t xml:space="preserve"> the </w:t>
      </w:r>
      <w:r w:rsidR="00E873C7">
        <w:rPr>
          <w:color w:val="000000"/>
          <w:sz w:val="24"/>
          <w:szCs w:val="24"/>
        </w:rPr>
        <w:t>s</w:t>
      </w:r>
      <w:r w:rsidRPr="0037418A">
        <w:rPr>
          <w:color w:val="000000"/>
          <w:sz w:val="24"/>
          <w:szCs w:val="24"/>
        </w:rPr>
        <w:t>ervices provided by MED-BILL.  If Electronic Patient Care Reporting and/or Hardware is provided by MED-BILL, the associated cost is reflected in the Service Fee. For patient accounts which</w:t>
      </w:r>
      <w:r w:rsidRPr="0037418A">
        <w:rPr>
          <w:color w:val="FF0000"/>
          <w:sz w:val="24"/>
          <w:szCs w:val="24"/>
        </w:rPr>
        <w:t xml:space="preserve"> </w:t>
      </w:r>
      <w:r w:rsidR="00C424A9">
        <w:rPr>
          <w:color w:val="000000"/>
          <w:sz w:val="24"/>
          <w:szCs w:val="24"/>
        </w:rPr>
        <w:t>are</w:t>
      </w:r>
      <w:r w:rsidRPr="0037418A">
        <w:rPr>
          <w:color w:val="000000"/>
          <w:sz w:val="24"/>
          <w:szCs w:val="24"/>
        </w:rPr>
        <w:t xml:space="preserve"> unpaid for over</w:t>
      </w:r>
      <w:r w:rsidRPr="0037418A">
        <w:rPr>
          <w:color w:val="FF0000"/>
          <w:sz w:val="24"/>
          <w:szCs w:val="24"/>
        </w:rPr>
        <w:t xml:space="preserve"> </w:t>
      </w:r>
      <w:r w:rsidRPr="00F6480F">
        <w:rPr>
          <w:color w:val="000000"/>
          <w:sz w:val="24"/>
          <w:szCs w:val="24"/>
        </w:rPr>
        <w:t>one hundred and twenty days (120 days),</w:t>
      </w:r>
      <w:r w:rsidRPr="0037418A">
        <w:rPr>
          <w:color w:val="000000"/>
          <w:sz w:val="24"/>
          <w:szCs w:val="24"/>
        </w:rPr>
        <w:t xml:space="preserve"> the collection rates are laid out in the above Schedule. MED-BILL may refer patient accounts to a third-party </w:t>
      </w:r>
      <w:r w:rsidR="00C424A9">
        <w:rPr>
          <w:color w:val="000000"/>
          <w:sz w:val="24"/>
          <w:szCs w:val="24"/>
        </w:rPr>
        <w:t xml:space="preserve">for further </w:t>
      </w:r>
      <w:r w:rsidRPr="0037418A">
        <w:rPr>
          <w:color w:val="000000"/>
          <w:sz w:val="24"/>
          <w:szCs w:val="24"/>
        </w:rPr>
        <w:t xml:space="preserve">collection </w:t>
      </w:r>
      <w:r w:rsidR="00C424A9">
        <w:rPr>
          <w:color w:val="000000"/>
          <w:sz w:val="24"/>
          <w:szCs w:val="24"/>
        </w:rPr>
        <w:t>activity/services</w:t>
      </w:r>
      <w:r w:rsidRPr="0037418A">
        <w:rPr>
          <w:color w:val="000000"/>
          <w:sz w:val="24"/>
          <w:szCs w:val="24"/>
        </w:rPr>
        <w:t xml:space="preserve"> pursuant to § </w:t>
      </w:r>
      <w:r w:rsidRPr="0037418A">
        <w:rPr>
          <w:sz w:val="24"/>
          <w:szCs w:val="24"/>
        </w:rPr>
        <w:t>XIV</w:t>
      </w:r>
      <w:r w:rsidRPr="0037418A">
        <w:rPr>
          <w:color w:val="000000"/>
          <w:sz w:val="24"/>
          <w:szCs w:val="24"/>
        </w:rPr>
        <w:t xml:space="preserve"> of this Agreement.</w:t>
      </w:r>
    </w:p>
    <w:p w14:paraId="1188F9CB" w14:textId="77777777" w:rsidR="007445AC" w:rsidRPr="0037418A" w:rsidRDefault="007445AC">
      <w:pPr>
        <w:jc w:val="both"/>
        <w:rPr>
          <w:b/>
          <w:sz w:val="24"/>
          <w:szCs w:val="24"/>
          <w:highlight w:val="yellow"/>
          <w:u w:val="single"/>
        </w:rPr>
      </w:pPr>
    </w:p>
    <w:p w14:paraId="4EE399EA" w14:textId="1924BB59" w:rsidR="00934C89" w:rsidRDefault="007375A5">
      <w:pPr>
        <w:numPr>
          <w:ilvl w:val="0"/>
          <w:numId w:val="7"/>
        </w:numPr>
        <w:pBdr>
          <w:top w:val="nil"/>
          <w:left w:val="nil"/>
          <w:bottom w:val="nil"/>
          <w:right w:val="nil"/>
          <w:between w:val="nil"/>
        </w:pBdr>
        <w:spacing w:before="20"/>
        <w:ind w:left="1440"/>
        <w:jc w:val="both"/>
        <w:rPr>
          <w:color w:val="000000"/>
          <w:sz w:val="24"/>
          <w:szCs w:val="24"/>
        </w:rPr>
      </w:pPr>
      <w:r w:rsidRPr="0037418A">
        <w:rPr>
          <w:color w:val="000000"/>
          <w:sz w:val="24"/>
          <w:szCs w:val="24"/>
        </w:rPr>
        <w:t xml:space="preserve">Ambulance Service agrees to pay MED-BILL a sum equal to </w:t>
      </w:r>
      <w:r w:rsidR="00F6480F" w:rsidRPr="00F6480F">
        <w:rPr>
          <w:color w:val="000000"/>
          <w:sz w:val="24"/>
          <w:szCs w:val="24"/>
        </w:rPr>
        <w:t>Six and a Half</w:t>
      </w:r>
      <w:r w:rsidRPr="00F6480F">
        <w:rPr>
          <w:color w:val="000000"/>
          <w:sz w:val="24"/>
          <w:szCs w:val="24"/>
        </w:rPr>
        <w:t xml:space="preserve"> Percent (</w:t>
      </w:r>
      <w:r w:rsidR="00F6480F" w:rsidRPr="00F6480F">
        <w:rPr>
          <w:color w:val="000000"/>
          <w:sz w:val="24"/>
          <w:szCs w:val="24"/>
        </w:rPr>
        <w:t>6.50</w:t>
      </w:r>
      <w:r w:rsidRPr="00F6480F">
        <w:rPr>
          <w:color w:val="000000"/>
          <w:sz w:val="24"/>
          <w:szCs w:val="24"/>
        </w:rPr>
        <w:t>%)</w:t>
      </w:r>
      <w:r w:rsidRPr="0037418A">
        <w:rPr>
          <w:color w:val="000000"/>
          <w:sz w:val="24"/>
          <w:szCs w:val="24"/>
        </w:rPr>
        <w:t xml:space="preserve"> for any additional annual reimbursement set forth by Medicare and Medicaid for accounts that MED-BILL processed for original payment. MED-BILL will provide all billing reports to complete the application </w:t>
      </w:r>
      <w:r w:rsidRPr="0037418A">
        <w:rPr>
          <w:sz w:val="24"/>
          <w:szCs w:val="24"/>
        </w:rPr>
        <w:t>process.</w:t>
      </w:r>
      <w:r w:rsidR="00CC7471" w:rsidRPr="0037418A">
        <w:rPr>
          <w:sz w:val="24"/>
          <w:szCs w:val="24"/>
        </w:rPr>
        <w:t xml:space="preserve"> A primary example of the circumstances under which this would apply is the Supplemental Medicaid reimbursement program in which the government provides lump sum additional reimbursement based on costs, volume and other factors. Such payment typically comes as lump sum payment and is correlated to billing services and additional data compiled by MED-BILL.</w:t>
      </w:r>
      <w:r w:rsidR="00CC7471" w:rsidRPr="0037418A">
        <w:rPr>
          <w:color w:val="000000"/>
          <w:sz w:val="24"/>
          <w:szCs w:val="24"/>
        </w:rPr>
        <w:t xml:space="preserve"> </w:t>
      </w:r>
    </w:p>
    <w:p w14:paraId="0C94968E" w14:textId="77777777" w:rsidR="00586262" w:rsidRPr="0037418A" w:rsidRDefault="00586262" w:rsidP="00586262">
      <w:pPr>
        <w:pBdr>
          <w:top w:val="nil"/>
          <w:left w:val="nil"/>
          <w:bottom w:val="nil"/>
          <w:right w:val="nil"/>
          <w:between w:val="nil"/>
        </w:pBdr>
        <w:spacing w:before="20"/>
        <w:ind w:left="1440"/>
        <w:jc w:val="both"/>
        <w:rPr>
          <w:color w:val="000000"/>
          <w:sz w:val="24"/>
          <w:szCs w:val="24"/>
        </w:rPr>
      </w:pPr>
    </w:p>
    <w:p w14:paraId="3B607252" w14:textId="350F9521" w:rsidR="007445AC" w:rsidRPr="0037418A" w:rsidRDefault="007375A5">
      <w:pPr>
        <w:numPr>
          <w:ilvl w:val="0"/>
          <w:numId w:val="7"/>
        </w:numPr>
        <w:pBdr>
          <w:top w:val="nil"/>
          <w:left w:val="nil"/>
          <w:bottom w:val="nil"/>
          <w:right w:val="nil"/>
          <w:between w:val="nil"/>
        </w:pBdr>
        <w:ind w:left="1440"/>
        <w:jc w:val="both"/>
        <w:rPr>
          <w:color w:val="000000"/>
          <w:sz w:val="24"/>
          <w:szCs w:val="24"/>
        </w:rPr>
      </w:pPr>
      <w:r w:rsidRPr="0037418A">
        <w:rPr>
          <w:color w:val="000000"/>
          <w:sz w:val="24"/>
          <w:szCs w:val="24"/>
        </w:rPr>
        <w:t xml:space="preserve">Ambulance Service agrees to pay MED-BILL at a rate of </w:t>
      </w:r>
      <w:r w:rsidRPr="00F6480F">
        <w:rPr>
          <w:color w:val="000000"/>
          <w:sz w:val="24"/>
          <w:szCs w:val="24"/>
        </w:rPr>
        <w:t>three hundred dollars ($300.00)</w:t>
      </w:r>
      <w:r w:rsidRPr="0037418A">
        <w:rPr>
          <w:color w:val="000000"/>
          <w:sz w:val="24"/>
          <w:szCs w:val="24"/>
        </w:rPr>
        <w:t xml:space="preserve"> per application prepared and completed by MED-BILL for all Medicare and Medicaid revalidations (every 3-5 years).</w:t>
      </w:r>
      <w:r w:rsidR="0058574D" w:rsidRPr="0037418A">
        <w:rPr>
          <w:color w:val="000000"/>
          <w:sz w:val="24"/>
          <w:szCs w:val="24"/>
        </w:rPr>
        <w:t xml:space="preserve"> Ambulance Service is also responsible for paying the </w:t>
      </w:r>
      <w:r w:rsidR="0058574D" w:rsidRPr="00992B06">
        <w:rPr>
          <w:sz w:val="24"/>
          <w:szCs w:val="24"/>
        </w:rPr>
        <w:lastRenderedPageBreak/>
        <w:t xml:space="preserve">Revalidation Fee. </w:t>
      </w:r>
      <w:r w:rsidR="00BD67FD" w:rsidRPr="00992B06">
        <w:rPr>
          <w:sz w:val="24"/>
          <w:szCs w:val="24"/>
        </w:rPr>
        <w:t xml:space="preserve">Additionally, Ambulance Service agrees to pay MED-BILL at a rate of </w:t>
      </w:r>
      <w:r w:rsidR="00992B06" w:rsidRPr="00992B06">
        <w:rPr>
          <w:sz w:val="24"/>
          <w:szCs w:val="24"/>
        </w:rPr>
        <w:t>fifty dollars (</w:t>
      </w:r>
      <w:r w:rsidR="00BD67FD" w:rsidRPr="00992B06">
        <w:rPr>
          <w:sz w:val="24"/>
          <w:szCs w:val="24"/>
        </w:rPr>
        <w:t>$</w:t>
      </w:r>
      <w:r w:rsidR="00992B06" w:rsidRPr="00992B06">
        <w:rPr>
          <w:sz w:val="24"/>
          <w:szCs w:val="24"/>
        </w:rPr>
        <w:t>50.00</w:t>
      </w:r>
      <w:r w:rsidR="005361D8" w:rsidRPr="00992B06">
        <w:rPr>
          <w:sz w:val="24"/>
          <w:szCs w:val="24"/>
        </w:rPr>
        <w:t>),</w:t>
      </w:r>
      <w:r w:rsidR="00BD67FD" w:rsidRPr="00992B06">
        <w:rPr>
          <w:sz w:val="24"/>
          <w:szCs w:val="24"/>
        </w:rPr>
        <w:t xml:space="preserve"> for each update made to such enrollment or application as required due to changes made between such revalidations (e.g., ownership, address, vehicle, or management changes). </w:t>
      </w:r>
    </w:p>
    <w:p w14:paraId="7E0E781F" w14:textId="77777777" w:rsidR="007445AC" w:rsidRPr="0037418A" w:rsidRDefault="007445AC">
      <w:pPr>
        <w:pBdr>
          <w:top w:val="nil"/>
          <w:left w:val="nil"/>
          <w:bottom w:val="nil"/>
          <w:right w:val="nil"/>
          <w:between w:val="nil"/>
        </w:pBdr>
        <w:ind w:left="1800" w:hanging="720"/>
        <w:jc w:val="both"/>
        <w:rPr>
          <w:color w:val="000000"/>
          <w:sz w:val="24"/>
          <w:szCs w:val="24"/>
        </w:rPr>
      </w:pPr>
    </w:p>
    <w:p w14:paraId="0C233048" w14:textId="4A486CF3" w:rsidR="007445AC" w:rsidRDefault="007375A5">
      <w:pPr>
        <w:numPr>
          <w:ilvl w:val="0"/>
          <w:numId w:val="7"/>
        </w:numPr>
        <w:pBdr>
          <w:top w:val="nil"/>
          <w:left w:val="nil"/>
          <w:bottom w:val="nil"/>
          <w:right w:val="nil"/>
          <w:between w:val="nil"/>
        </w:pBdr>
        <w:ind w:left="1440"/>
        <w:jc w:val="both"/>
        <w:rPr>
          <w:color w:val="000000"/>
          <w:sz w:val="24"/>
          <w:szCs w:val="24"/>
        </w:rPr>
      </w:pPr>
      <w:r w:rsidRPr="0037418A">
        <w:rPr>
          <w:color w:val="000000"/>
          <w:sz w:val="24"/>
          <w:szCs w:val="24"/>
        </w:rPr>
        <w:t xml:space="preserve">In the event that either or both of the boxes relating to EMS services is checked in </w:t>
      </w:r>
      <w:r w:rsidRPr="0037418A">
        <w:rPr>
          <w:sz w:val="24"/>
          <w:szCs w:val="24"/>
        </w:rPr>
        <w:t>Section I</w:t>
      </w:r>
      <w:r w:rsidRPr="0037418A">
        <w:rPr>
          <w:color w:val="000000"/>
          <w:sz w:val="24"/>
          <w:szCs w:val="24"/>
        </w:rPr>
        <w:t>A above, and there is a decrease of ten (10%) percent or more in the annual billable run volume, or an increase in total annual run volume, which necessitates an ePCR software fee increase or decrease</w:t>
      </w:r>
      <w:r w:rsidR="00A25B72">
        <w:rPr>
          <w:color w:val="000000"/>
          <w:sz w:val="24"/>
          <w:szCs w:val="24"/>
        </w:rPr>
        <w:t>, t</w:t>
      </w:r>
      <w:r w:rsidRPr="0037418A">
        <w:rPr>
          <w:color w:val="000000"/>
          <w:sz w:val="24"/>
          <w:szCs w:val="24"/>
        </w:rPr>
        <w:t xml:space="preserve">hen Ambulance Service agrees to negotiate in good faith with MED-BILL to increase the percentage payable to MED-BILL for all amounts collected for those EMS services. </w:t>
      </w:r>
    </w:p>
    <w:p w14:paraId="584F469F" w14:textId="77777777" w:rsidR="00F964FF" w:rsidRDefault="00F964FF" w:rsidP="00F964FF">
      <w:pPr>
        <w:pStyle w:val="ListParagraph"/>
        <w:rPr>
          <w:color w:val="000000"/>
          <w:sz w:val="24"/>
          <w:szCs w:val="24"/>
        </w:rPr>
      </w:pPr>
    </w:p>
    <w:p w14:paraId="0250295B" w14:textId="1683BF43" w:rsidR="00F964FF" w:rsidRPr="00F964FF" w:rsidRDefault="005361D8">
      <w:pPr>
        <w:numPr>
          <w:ilvl w:val="0"/>
          <w:numId w:val="7"/>
        </w:numPr>
        <w:pBdr>
          <w:top w:val="nil"/>
          <w:left w:val="nil"/>
          <w:bottom w:val="nil"/>
          <w:right w:val="nil"/>
          <w:between w:val="nil"/>
        </w:pBdr>
        <w:ind w:left="1440"/>
        <w:jc w:val="both"/>
        <w:rPr>
          <w:color w:val="000000"/>
          <w:sz w:val="24"/>
          <w:szCs w:val="24"/>
        </w:rPr>
      </w:pPr>
      <w:r w:rsidRPr="00F964FF">
        <w:rPr>
          <w:color w:val="000000"/>
          <w:sz w:val="24"/>
          <w:szCs w:val="24"/>
          <w:shd w:val="clear" w:color="auto" w:fill="FFFFFF"/>
        </w:rPr>
        <w:t>If</w:t>
      </w:r>
      <w:r w:rsidR="00F964FF" w:rsidRPr="00F964FF">
        <w:rPr>
          <w:color w:val="000000"/>
          <w:sz w:val="24"/>
          <w:szCs w:val="24"/>
          <w:shd w:val="clear" w:color="auto" w:fill="FFFFFF"/>
        </w:rPr>
        <w:t xml:space="preserve"> either or </w:t>
      </w:r>
      <w:r w:rsidRPr="00F964FF">
        <w:rPr>
          <w:color w:val="000000"/>
          <w:sz w:val="24"/>
          <w:szCs w:val="24"/>
          <w:shd w:val="clear" w:color="auto" w:fill="FFFFFF"/>
        </w:rPr>
        <w:t>both boxes</w:t>
      </w:r>
      <w:r w:rsidR="00F964FF" w:rsidRPr="00F964FF">
        <w:rPr>
          <w:color w:val="000000"/>
          <w:sz w:val="24"/>
          <w:szCs w:val="24"/>
          <w:shd w:val="clear" w:color="auto" w:fill="FFFFFF"/>
        </w:rPr>
        <w:t xml:space="preserve"> relating to EMS services is checked in </w:t>
      </w:r>
      <w:r w:rsidR="00F964FF" w:rsidRPr="00F964FF">
        <w:rPr>
          <w:color w:val="222222"/>
          <w:sz w:val="24"/>
          <w:szCs w:val="24"/>
          <w:shd w:val="clear" w:color="auto" w:fill="FFFFFF"/>
        </w:rPr>
        <w:t>Section I</w:t>
      </w:r>
      <w:r w:rsidR="00F964FF" w:rsidRPr="00F964FF">
        <w:rPr>
          <w:color w:val="000000"/>
          <w:sz w:val="24"/>
          <w:szCs w:val="24"/>
          <w:shd w:val="clear" w:color="auto" w:fill="FFFFFF"/>
        </w:rPr>
        <w:t xml:space="preserve">A above, and there is an unexpected increase of five (5%) percent or more in the operating costs, then MED-BILL shall be entitled to an equivalent increase in the fee schedule herein upon providing information to Ambulance Services supporting the cost increase.  MED-Bill </w:t>
      </w:r>
      <w:r w:rsidRPr="00F964FF">
        <w:rPr>
          <w:color w:val="000000"/>
          <w:sz w:val="24"/>
          <w:szCs w:val="24"/>
          <w:shd w:val="clear" w:color="auto" w:fill="FFFFFF"/>
        </w:rPr>
        <w:t>ensures</w:t>
      </w:r>
      <w:r w:rsidR="00F964FF" w:rsidRPr="00F964FF">
        <w:rPr>
          <w:color w:val="000000"/>
          <w:sz w:val="24"/>
          <w:szCs w:val="24"/>
          <w:shd w:val="clear" w:color="auto" w:fill="FFFFFF"/>
        </w:rPr>
        <w:t xml:space="preserve"> that it will act in good faith </w:t>
      </w:r>
      <w:r w:rsidR="00B94A5B" w:rsidRPr="00F964FF">
        <w:rPr>
          <w:color w:val="000000"/>
          <w:sz w:val="24"/>
          <w:szCs w:val="24"/>
          <w:shd w:val="clear" w:color="auto" w:fill="FFFFFF"/>
        </w:rPr>
        <w:t>regarding</w:t>
      </w:r>
      <w:r w:rsidR="00F964FF" w:rsidRPr="00F964FF">
        <w:rPr>
          <w:color w:val="000000"/>
          <w:sz w:val="24"/>
          <w:szCs w:val="24"/>
          <w:shd w:val="clear" w:color="auto" w:fill="FFFFFF"/>
        </w:rPr>
        <w:t xml:space="preserve"> any </w:t>
      </w:r>
      <w:r w:rsidRPr="00F964FF">
        <w:rPr>
          <w:color w:val="000000"/>
          <w:sz w:val="24"/>
          <w:szCs w:val="24"/>
          <w:shd w:val="clear" w:color="auto" w:fill="FFFFFF"/>
        </w:rPr>
        <w:t>increase in</w:t>
      </w:r>
      <w:r w:rsidR="00F964FF" w:rsidRPr="00F964FF">
        <w:rPr>
          <w:color w:val="000000"/>
          <w:sz w:val="24"/>
          <w:szCs w:val="24"/>
          <w:shd w:val="clear" w:color="auto" w:fill="FFFFFF"/>
        </w:rPr>
        <w:t xml:space="preserve"> the percentage payable to MED-BILL for all amounts collected for those EMS services.</w:t>
      </w:r>
    </w:p>
    <w:p w14:paraId="3CFFE6BD" w14:textId="77777777" w:rsidR="007445AC" w:rsidRPr="0037418A" w:rsidRDefault="007445AC">
      <w:pPr>
        <w:pBdr>
          <w:top w:val="nil"/>
          <w:left w:val="nil"/>
          <w:bottom w:val="nil"/>
          <w:right w:val="nil"/>
          <w:between w:val="nil"/>
        </w:pBdr>
        <w:ind w:left="1800" w:hanging="720"/>
        <w:jc w:val="both"/>
        <w:rPr>
          <w:color w:val="000000"/>
          <w:sz w:val="24"/>
          <w:szCs w:val="24"/>
        </w:rPr>
      </w:pPr>
    </w:p>
    <w:p w14:paraId="4043BD6C" w14:textId="77777777" w:rsidR="007445AC" w:rsidRPr="0037418A" w:rsidRDefault="007375A5">
      <w:pPr>
        <w:numPr>
          <w:ilvl w:val="0"/>
          <w:numId w:val="10"/>
        </w:numPr>
        <w:pBdr>
          <w:top w:val="nil"/>
          <w:left w:val="nil"/>
          <w:bottom w:val="nil"/>
          <w:right w:val="nil"/>
          <w:between w:val="nil"/>
        </w:pBdr>
        <w:ind w:left="1080"/>
        <w:jc w:val="both"/>
        <w:rPr>
          <w:color w:val="000000"/>
          <w:sz w:val="24"/>
          <w:szCs w:val="24"/>
        </w:rPr>
      </w:pPr>
      <w:r w:rsidRPr="0037418A">
        <w:rPr>
          <w:color w:val="000000"/>
          <w:sz w:val="24"/>
          <w:szCs w:val="24"/>
          <w:u w:val="single"/>
        </w:rPr>
        <w:t>PAYMENT OF FEES</w:t>
      </w:r>
    </w:p>
    <w:p w14:paraId="01C6AD22" w14:textId="77777777" w:rsidR="007445AC" w:rsidRPr="0037418A" w:rsidRDefault="007445AC">
      <w:pPr>
        <w:pBdr>
          <w:top w:val="nil"/>
          <w:left w:val="nil"/>
          <w:bottom w:val="nil"/>
          <w:right w:val="nil"/>
          <w:between w:val="nil"/>
        </w:pBdr>
        <w:ind w:left="360"/>
        <w:jc w:val="both"/>
        <w:rPr>
          <w:sz w:val="24"/>
          <w:szCs w:val="24"/>
          <w:u w:val="single"/>
        </w:rPr>
      </w:pPr>
    </w:p>
    <w:p w14:paraId="3DEC9D1C" w14:textId="566C6707" w:rsidR="007445AC" w:rsidRPr="0037418A" w:rsidRDefault="007375A5">
      <w:pPr>
        <w:numPr>
          <w:ilvl w:val="0"/>
          <w:numId w:val="5"/>
        </w:numPr>
        <w:pBdr>
          <w:top w:val="nil"/>
          <w:left w:val="nil"/>
          <w:bottom w:val="nil"/>
          <w:right w:val="nil"/>
          <w:between w:val="nil"/>
        </w:pBdr>
        <w:ind w:left="1440"/>
        <w:jc w:val="both"/>
        <w:rPr>
          <w:color w:val="000000"/>
          <w:sz w:val="24"/>
          <w:szCs w:val="24"/>
        </w:rPr>
      </w:pPr>
      <w:r w:rsidRPr="0037418A">
        <w:rPr>
          <w:color w:val="000000"/>
          <w:sz w:val="24"/>
          <w:szCs w:val="24"/>
        </w:rPr>
        <w:t xml:space="preserve">MED-BILL shall invoice Ambulance Service </w:t>
      </w:r>
      <w:r w:rsidR="00BE2F67" w:rsidRPr="0037418A">
        <w:rPr>
          <w:color w:val="000000"/>
          <w:sz w:val="24"/>
          <w:szCs w:val="24"/>
        </w:rPr>
        <w:t>monthly</w:t>
      </w:r>
      <w:r w:rsidRPr="0037418A">
        <w:rPr>
          <w:color w:val="000000"/>
          <w:sz w:val="24"/>
          <w:szCs w:val="24"/>
        </w:rPr>
        <w:t xml:space="preserve"> for the services provided under this Agreement. </w:t>
      </w:r>
      <w:r w:rsidR="003B14D5">
        <w:rPr>
          <w:color w:val="000000"/>
          <w:sz w:val="24"/>
          <w:szCs w:val="24"/>
        </w:rPr>
        <w:t xml:space="preserve">MED-BILL shall send each monthly invoice by the fifth day of each month. </w:t>
      </w:r>
      <w:r w:rsidRPr="0037418A">
        <w:rPr>
          <w:color w:val="000000"/>
          <w:sz w:val="24"/>
          <w:szCs w:val="24"/>
        </w:rPr>
        <w:t>Payments are due to MED-BILL</w:t>
      </w:r>
      <w:r w:rsidR="00BE2F67">
        <w:rPr>
          <w:color w:val="000000"/>
          <w:sz w:val="24"/>
          <w:szCs w:val="24"/>
        </w:rPr>
        <w:t xml:space="preserve"> a</w:t>
      </w:r>
      <w:r w:rsidR="003B14D5">
        <w:rPr>
          <w:color w:val="000000"/>
          <w:sz w:val="24"/>
          <w:szCs w:val="24"/>
        </w:rPr>
        <w:t xml:space="preserve"> </w:t>
      </w:r>
      <w:r w:rsidR="00BE2F67">
        <w:rPr>
          <w:color w:val="000000"/>
          <w:sz w:val="24"/>
          <w:szCs w:val="24"/>
        </w:rPr>
        <w:t>N</w:t>
      </w:r>
      <w:r w:rsidR="003B14D5">
        <w:rPr>
          <w:color w:val="000000"/>
          <w:sz w:val="24"/>
          <w:szCs w:val="24"/>
        </w:rPr>
        <w:t xml:space="preserve">et </w:t>
      </w:r>
      <w:r w:rsidR="00BE2F67">
        <w:rPr>
          <w:color w:val="000000"/>
          <w:sz w:val="24"/>
          <w:szCs w:val="24"/>
        </w:rPr>
        <w:t>T</w:t>
      </w:r>
      <w:r w:rsidR="003B14D5">
        <w:rPr>
          <w:color w:val="000000"/>
          <w:sz w:val="24"/>
          <w:szCs w:val="24"/>
        </w:rPr>
        <w:t xml:space="preserve">hirty (30) days from </w:t>
      </w:r>
      <w:r w:rsidRPr="0037418A">
        <w:rPr>
          <w:color w:val="000000"/>
          <w:sz w:val="24"/>
          <w:szCs w:val="24"/>
        </w:rPr>
        <w:t>receipt of the invoice. Services that were rendered subject to the provisions for refund are noted below.  The fee is all-inclusive and includes, but is not limited</w:t>
      </w:r>
      <w:r w:rsidRPr="0037418A">
        <w:rPr>
          <w:sz w:val="24"/>
          <w:szCs w:val="24"/>
        </w:rPr>
        <w:t xml:space="preserve"> </w:t>
      </w:r>
      <w:r w:rsidRPr="0037418A">
        <w:rPr>
          <w:color w:val="000000"/>
          <w:sz w:val="24"/>
          <w:szCs w:val="24"/>
        </w:rPr>
        <w:t>to, billing supplies, forms, and postage.</w:t>
      </w:r>
    </w:p>
    <w:p w14:paraId="39541803" w14:textId="77777777" w:rsidR="007445AC" w:rsidRPr="0037418A" w:rsidRDefault="007445AC">
      <w:pPr>
        <w:pBdr>
          <w:top w:val="nil"/>
          <w:left w:val="nil"/>
          <w:bottom w:val="nil"/>
          <w:right w:val="nil"/>
          <w:between w:val="nil"/>
        </w:pBdr>
        <w:ind w:left="1800" w:hanging="720"/>
        <w:jc w:val="both"/>
        <w:rPr>
          <w:color w:val="000000"/>
          <w:sz w:val="24"/>
          <w:szCs w:val="24"/>
        </w:rPr>
      </w:pPr>
    </w:p>
    <w:p w14:paraId="6A29F797" w14:textId="4A88C57B" w:rsidR="007445AC" w:rsidRPr="0037418A" w:rsidRDefault="007375A5">
      <w:pPr>
        <w:numPr>
          <w:ilvl w:val="0"/>
          <w:numId w:val="5"/>
        </w:numPr>
        <w:pBdr>
          <w:top w:val="nil"/>
          <w:left w:val="nil"/>
          <w:bottom w:val="nil"/>
          <w:right w:val="nil"/>
          <w:between w:val="nil"/>
        </w:pBdr>
        <w:ind w:left="1440"/>
        <w:jc w:val="both"/>
        <w:rPr>
          <w:color w:val="000000"/>
          <w:sz w:val="24"/>
          <w:szCs w:val="24"/>
        </w:rPr>
      </w:pPr>
      <w:r w:rsidRPr="0037418A">
        <w:rPr>
          <w:color w:val="000000"/>
          <w:sz w:val="24"/>
          <w:szCs w:val="24"/>
        </w:rPr>
        <w:t>Any amounts which Ambulance Service fails to pay</w:t>
      </w:r>
      <w:r w:rsidR="004C08C3">
        <w:rPr>
          <w:color w:val="000000"/>
          <w:sz w:val="24"/>
          <w:szCs w:val="24"/>
        </w:rPr>
        <w:t xml:space="preserve"> within forty-five (45) days following the receipt of the invoice described in paragraph V.A. above</w:t>
      </w:r>
      <w:r w:rsidRPr="0037418A">
        <w:rPr>
          <w:color w:val="000000"/>
          <w:sz w:val="24"/>
          <w:szCs w:val="24"/>
        </w:rPr>
        <w:t xml:space="preserve"> shall bear interest at the rate of one and one/half (1-1/2) percent per month or the maximum monthly rate permitted by applicable law, whichever is less, from the day on which payment was due. Further, Ambulance Service agrees to pay all costs and expenses, including actual attorney's fees filing fees, expert witness fees, travel expenses, and court costs, which MED-BILL incurs in collecting any past due amounts from Ambulance Service. </w:t>
      </w:r>
    </w:p>
    <w:p w14:paraId="670C4727" w14:textId="77777777" w:rsidR="007445AC" w:rsidRPr="0037418A" w:rsidRDefault="007375A5">
      <w:pPr>
        <w:spacing w:before="20"/>
        <w:jc w:val="both"/>
        <w:rPr>
          <w:sz w:val="24"/>
          <w:szCs w:val="24"/>
        </w:rPr>
      </w:pPr>
      <w:r w:rsidRPr="0037418A">
        <w:rPr>
          <w:sz w:val="24"/>
          <w:szCs w:val="24"/>
        </w:rPr>
        <w:tab/>
      </w:r>
    </w:p>
    <w:p w14:paraId="5D128134" w14:textId="77777777" w:rsidR="007445AC" w:rsidRPr="0037418A" w:rsidRDefault="007375A5">
      <w:pPr>
        <w:numPr>
          <w:ilvl w:val="0"/>
          <w:numId w:val="10"/>
        </w:numPr>
        <w:spacing w:before="20"/>
        <w:ind w:left="1080"/>
        <w:jc w:val="both"/>
        <w:rPr>
          <w:sz w:val="24"/>
          <w:szCs w:val="24"/>
        </w:rPr>
      </w:pPr>
      <w:r w:rsidRPr="0037418A">
        <w:rPr>
          <w:sz w:val="24"/>
          <w:szCs w:val="24"/>
          <w:u w:val="single"/>
        </w:rPr>
        <w:t>BILLING SERVICES AND PATIENT REFUNDS</w:t>
      </w:r>
    </w:p>
    <w:p w14:paraId="29F38028" w14:textId="77777777" w:rsidR="007445AC" w:rsidRPr="0037418A" w:rsidRDefault="007445AC">
      <w:pPr>
        <w:spacing w:before="20"/>
        <w:jc w:val="both"/>
        <w:rPr>
          <w:sz w:val="24"/>
          <w:szCs w:val="24"/>
          <w:u w:val="single"/>
        </w:rPr>
      </w:pPr>
    </w:p>
    <w:p w14:paraId="7D885751" w14:textId="77777777" w:rsidR="007445AC" w:rsidRDefault="007375A5">
      <w:pPr>
        <w:numPr>
          <w:ilvl w:val="1"/>
          <w:numId w:val="10"/>
        </w:numPr>
        <w:spacing w:before="20"/>
        <w:jc w:val="both"/>
        <w:rPr>
          <w:sz w:val="24"/>
          <w:szCs w:val="24"/>
        </w:rPr>
      </w:pPr>
      <w:r w:rsidRPr="0037418A">
        <w:rPr>
          <w:sz w:val="24"/>
          <w:szCs w:val="24"/>
        </w:rPr>
        <w:t xml:space="preserve">MED-BILL shall receive and process all charges submitted by Ambulance Service for patient services, submit claims for monies to parties acting as guarantor of payment for such patient services, receive and process all monies collected on patient accounts, and perform various billing follow-up as related to the receipt of monies for patient services rendered. </w:t>
      </w:r>
      <w:r w:rsidR="0058574D" w:rsidRPr="0037418A">
        <w:rPr>
          <w:sz w:val="24"/>
          <w:szCs w:val="24"/>
        </w:rPr>
        <w:t xml:space="preserve">In the event of duplicate payments or a payer that overpaid on a claim, </w:t>
      </w:r>
      <w:r w:rsidRPr="0037418A">
        <w:rPr>
          <w:sz w:val="24"/>
          <w:szCs w:val="24"/>
        </w:rPr>
        <w:t xml:space="preserve">MED-BILL will notify the Ambulance Service of </w:t>
      </w:r>
      <w:r w:rsidR="0058574D" w:rsidRPr="0037418A">
        <w:rPr>
          <w:sz w:val="24"/>
          <w:szCs w:val="24"/>
        </w:rPr>
        <w:t xml:space="preserve">such, along with instructions as to how to make an appropriate refund. </w:t>
      </w:r>
      <w:r w:rsidRPr="0037418A">
        <w:rPr>
          <w:sz w:val="24"/>
          <w:szCs w:val="24"/>
        </w:rPr>
        <w:t xml:space="preserve"> Ambulance Service will notify MED-BILL when such refund is made and provide MED-BILL with copies of refund paperwork, including the check to attach to the Patient Account.</w:t>
      </w:r>
    </w:p>
    <w:p w14:paraId="35EA978B" w14:textId="77777777" w:rsidR="00F95E2A" w:rsidRPr="006668F0" w:rsidRDefault="00F95E2A" w:rsidP="00F95E2A">
      <w:pPr>
        <w:numPr>
          <w:ilvl w:val="1"/>
          <w:numId w:val="10"/>
        </w:numPr>
        <w:spacing w:before="20"/>
        <w:jc w:val="both"/>
        <w:rPr>
          <w:rFonts w:eastAsia="Cambria Math"/>
          <w:sz w:val="24"/>
          <w:szCs w:val="24"/>
        </w:rPr>
      </w:pPr>
      <w:r w:rsidRPr="006668F0">
        <w:rPr>
          <w:color w:val="000000"/>
          <w:sz w:val="24"/>
          <w:szCs w:val="24"/>
        </w:rPr>
        <w:lastRenderedPageBreak/>
        <w:t>If the client (hereinafter referred to as "Client") chooses to utilize MED-BILL's services for processing patient refunds, MED-BILL shall handle all aspects of refund processing on behalf of the Client. MED-BILL will receive and review refund requests, verify the eligibility of refunds, calculate the refund amounts, issue the refunds to the appropriate parties, and include the refunded amounts in the monthly invoice issued to the Client.</w:t>
      </w:r>
    </w:p>
    <w:p w14:paraId="0FF7F123" w14:textId="77777777" w:rsidR="00F95E2A" w:rsidRPr="0037418A" w:rsidRDefault="00F95E2A" w:rsidP="00F95E2A">
      <w:pPr>
        <w:spacing w:before="20"/>
        <w:ind w:left="1440"/>
        <w:jc w:val="both"/>
        <w:rPr>
          <w:sz w:val="24"/>
          <w:szCs w:val="24"/>
        </w:rPr>
      </w:pPr>
    </w:p>
    <w:p w14:paraId="728AC7FE" w14:textId="77777777" w:rsidR="007445AC" w:rsidRPr="0037418A" w:rsidRDefault="007445AC">
      <w:pPr>
        <w:spacing w:before="20"/>
        <w:ind w:left="1080"/>
        <w:jc w:val="both"/>
        <w:rPr>
          <w:sz w:val="24"/>
          <w:szCs w:val="24"/>
        </w:rPr>
      </w:pPr>
    </w:p>
    <w:p w14:paraId="512747FE" w14:textId="77777777" w:rsidR="007445AC" w:rsidRPr="0037418A" w:rsidRDefault="007375A5">
      <w:pPr>
        <w:numPr>
          <w:ilvl w:val="0"/>
          <w:numId w:val="10"/>
        </w:numPr>
        <w:spacing w:before="20"/>
        <w:ind w:left="1080"/>
        <w:jc w:val="both"/>
        <w:rPr>
          <w:rFonts w:eastAsia="Cambria Math"/>
          <w:sz w:val="24"/>
          <w:szCs w:val="24"/>
        </w:rPr>
      </w:pPr>
      <w:r w:rsidRPr="0037418A">
        <w:rPr>
          <w:sz w:val="24"/>
          <w:szCs w:val="24"/>
          <w:u w:val="single"/>
        </w:rPr>
        <w:t xml:space="preserve">BUSINESS ASSOCIATE </w:t>
      </w:r>
      <w:r w:rsidR="00203366" w:rsidRPr="0037418A">
        <w:rPr>
          <w:sz w:val="24"/>
          <w:szCs w:val="24"/>
          <w:u w:val="single"/>
        </w:rPr>
        <w:t>ASSURANCES</w:t>
      </w:r>
    </w:p>
    <w:p w14:paraId="6B01CAB1" w14:textId="77777777" w:rsidR="007445AC" w:rsidRPr="0037418A" w:rsidRDefault="007445AC">
      <w:pPr>
        <w:spacing w:before="20"/>
        <w:ind w:left="360"/>
        <w:jc w:val="both"/>
        <w:rPr>
          <w:sz w:val="24"/>
          <w:szCs w:val="24"/>
          <w:u w:val="single"/>
        </w:rPr>
      </w:pPr>
    </w:p>
    <w:p w14:paraId="3EC9C5F6" w14:textId="35B2FD42" w:rsidR="007445AC" w:rsidRPr="006668F0" w:rsidRDefault="007375A5">
      <w:pPr>
        <w:numPr>
          <w:ilvl w:val="1"/>
          <w:numId w:val="10"/>
        </w:numPr>
        <w:spacing w:before="20"/>
        <w:jc w:val="both"/>
        <w:rPr>
          <w:rFonts w:eastAsia="Cambria Math"/>
          <w:sz w:val="24"/>
          <w:szCs w:val="24"/>
        </w:rPr>
      </w:pPr>
      <w:r w:rsidRPr="0037418A">
        <w:rPr>
          <w:sz w:val="24"/>
          <w:szCs w:val="24"/>
        </w:rPr>
        <w:t xml:space="preserve">MED-BILL and Ambulance Service will </w:t>
      </w:r>
      <w:r w:rsidR="005361D8" w:rsidRPr="0037418A">
        <w:rPr>
          <w:sz w:val="24"/>
          <w:szCs w:val="24"/>
        </w:rPr>
        <w:t>always</w:t>
      </w:r>
      <w:r w:rsidRPr="0037418A">
        <w:rPr>
          <w:sz w:val="24"/>
          <w:szCs w:val="24"/>
        </w:rPr>
        <w:t xml:space="preserve"> comply with the Business Associate </w:t>
      </w:r>
      <w:r w:rsidR="00203366" w:rsidRPr="0037418A">
        <w:rPr>
          <w:sz w:val="24"/>
          <w:szCs w:val="24"/>
        </w:rPr>
        <w:t xml:space="preserve">Assurances </w:t>
      </w:r>
      <w:r w:rsidRPr="0037418A">
        <w:rPr>
          <w:sz w:val="24"/>
          <w:szCs w:val="24"/>
        </w:rPr>
        <w:t xml:space="preserve">between the parties, a copy of which is attached hereto, made a part hereof and marked as </w:t>
      </w:r>
      <w:r w:rsidR="00203366" w:rsidRPr="0037418A">
        <w:rPr>
          <w:sz w:val="24"/>
          <w:szCs w:val="24"/>
          <w:u w:val="single"/>
        </w:rPr>
        <w:t>Exhibit E</w:t>
      </w:r>
      <w:r w:rsidRPr="0037418A">
        <w:rPr>
          <w:sz w:val="24"/>
          <w:szCs w:val="24"/>
        </w:rPr>
        <w:t xml:space="preserve"> to this Agreement.  </w:t>
      </w:r>
      <w:r w:rsidR="00203366" w:rsidRPr="0037418A">
        <w:rPr>
          <w:sz w:val="24"/>
          <w:szCs w:val="24"/>
        </w:rPr>
        <w:t xml:space="preserve">The </w:t>
      </w:r>
      <w:r w:rsidRPr="0037418A">
        <w:rPr>
          <w:sz w:val="24"/>
          <w:szCs w:val="24"/>
        </w:rPr>
        <w:t xml:space="preserve">Business Associate </w:t>
      </w:r>
      <w:r w:rsidR="00203366" w:rsidRPr="0037418A">
        <w:rPr>
          <w:sz w:val="24"/>
          <w:szCs w:val="24"/>
        </w:rPr>
        <w:t xml:space="preserve">Assurances </w:t>
      </w:r>
      <w:r w:rsidRPr="0037418A">
        <w:rPr>
          <w:sz w:val="24"/>
          <w:szCs w:val="24"/>
        </w:rPr>
        <w:t xml:space="preserve">will </w:t>
      </w:r>
      <w:r w:rsidR="005361D8" w:rsidRPr="0037418A">
        <w:rPr>
          <w:sz w:val="24"/>
          <w:szCs w:val="24"/>
        </w:rPr>
        <w:t>be in control</w:t>
      </w:r>
      <w:r w:rsidR="00203366" w:rsidRPr="0037418A">
        <w:rPr>
          <w:sz w:val="24"/>
          <w:szCs w:val="24"/>
        </w:rPr>
        <w:t xml:space="preserve"> except if the parties agree to be bound by a Business Associate Agreement as </w:t>
      </w:r>
      <w:r w:rsidR="00203366" w:rsidRPr="0048765E">
        <w:rPr>
          <w:sz w:val="24"/>
          <w:szCs w:val="24"/>
        </w:rPr>
        <w:t xml:space="preserve">offered by Ambulance Service and incorporated into this agreement. </w:t>
      </w:r>
      <w:r w:rsidR="00142D4D" w:rsidRPr="0048765E">
        <w:rPr>
          <w:sz w:val="24"/>
          <w:szCs w:val="24"/>
        </w:rPr>
        <w:t>Please also note that, to the extent applicable, MED-BILL maintains a business associate agreement with its vendor, Armor LLC</w:t>
      </w:r>
      <w:r w:rsidRPr="0048765E">
        <w:rPr>
          <w:sz w:val="24"/>
          <w:szCs w:val="24"/>
        </w:rPr>
        <w:t xml:space="preserve">. </w:t>
      </w:r>
    </w:p>
    <w:p w14:paraId="5DBC4A4D" w14:textId="77777777" w:rsidR="007445AC" w:rsidRPr="0037418A" w:rsidRDefault="007445AC">
      <w:pPr>
        <w:keepLines/>
        <w:widowControl w:val="0"/>
        <w:spacing w:before="20"/>
        <w:ind w:left="1080" w:hanging="360"/>
        <w:jc w:val="both"/>
        <w:rPr>
          <w:sz w:val="24"/>
          <w:szCs w:val="24"/>
        </w:rPr>
      </w:pPr>
    </w:p>
    <w:p w14:paraId="1B7B674F" w14:textId="77777777" w:rsidR="007445AC" w:rsidRPr="0037418A" w:rsidRDefault="007375A5">
      <w:pPr>
        <w:numPr>
          <w:ilvl w:val="0"/>
          <w:numId w:val="10"/>
        </w:numPr>
        <w:spacing w:before="20"/>
        <w:ind w:left="1080"/>
        <w:jc w:val="both"/>
        <w:rPr>
          <w:sz w:val="24"/>
          <w:szCs w:val="24"/>
        </w:rPr>
      </w:pPr>
      <w:r w:rsidRPr="0037418A">
        <w:rPr>
          <w:sz w:val="24"/>
          <w:szCs w:val="24"/>
          <w:u w:val="single"/>
        </w:rPr>
        <w:t>TERM</w:t>
      </w:r>
    </w:p>
    <w:p w14:paraId="6836F46C" w14:textId="77777777" w:rsidR="007445AC" w:rsidRPr="0037418A" w:rsidRDefault="007445AC">
      <w:pPr>
        <w:spacing w:before="20"/>
        <w:jc w:val="both"/>
        <w:rPr>
          <w:sz w:val="24"/>
          <w:szCs w:val="24"/>
          <w:u w:val="single"/>
        </w:rPr>
      </w:pPr>
    </w:p>
    <w:p w14:paraId="1F4BD251" w14:textId="645A2181" w:rsidR="007445AC" w:rsidRPr="0037418A" w:rsidRDefault="007375A5">
      <w:pPr>
        <w:numPr>
          <w:ilvl w:val="1"/>
          <w:numId w:val="10"/>
        </w:numPr>
        <w:spacing w:before="20"/>
        <w:jc w:val="both"/>
        <w:rPr>
          <w:sz w:val="24"/>
          <w:szCs w:val="24"/>
        </w:rPr>
      </w:pPr>
      <w:r w:rsidRPr="0037418A">
        <w:rPr>
          <w:sz w:val="24"/>
          <w:szCs w:val="24"/>
        </w:rPr>
        <w:t xml:space="preserve">This Agreement shall be in full force and effect for </w:t>
      </w:r>
      <w:r w:rsidRPr="00F6480F">
        <w:rPr>
          <w:sz w:val="24"/>
          <w:szCs w:val="24"/>
        </w:rPr>
        <w:t>five (5) years</w:t>
      </w:r>
      <w:r w:rsidRPr="0037418A">
        <w:rPr>
          <w:sz w:val="24"/>
          <w:szCs w:val="24"/>
        </w:rPr>
        <w:t xml:space="preserve"> beginning on the date first written above, with automatic renewal for periods of one (1) year increments, unless Notice of Termination is given.  Either party may terminate this Agreement, without cause, by giving notice of such </w:t>
      </w:r>
      <w:r w:rsidR="005361D8" w:rsidRPr="0037418A">
        <w:rPr>
          <w:sz w:val="24"/>
          <w:szCs w:val="24"/>
        </w:rPr>
        <w:t>termination, in</w:t>
      </w:r>
      <w:r w:rsidRPr="0037418A">
        <w:rPr>
          <w:sz w:val="24"/>
          <w:szCs w:val="24"/>
        </w:rPr>
        <w:t xml:space="preserve"> writing, to the other party of such termination not less than ninety (90) days prior to such termination date.</w:t>
      </w:r>
      <w:r w:rsidR="009C1E3F" w:rsidRPr="0037418A">
        <w:rPr>
          <w:sz w:val="24"/>
          <w:szCs w:val="24"/>
        </w:rPr>
        <w:t xml:space="preserve"> The parties shall continue to honor all obligations under the agreement from the point of notice of such termination until the effective date of the termination. </w:t>
      </w:r>
      <w:r w:rsidRPr="0037418A">
        <w:rPr>
          <w:sz w:val="24"/>
          <w:szCs w:val="24"/>
        </w:rPr>
        <w:t xml:space="preserve"> If Ambulance Service terminates this Agreement, with or without cause, Ambulance Services shall pay MED-BILL, as liquidated damages and not as a penalty, an amount equal to the average monthly fee paid to MED-BILL during the term of this Agreement, multiplied by six (6) months, or multiplied by the number of months remaining on this Agreement, whichever is less.  If Ambulance Service fails to pay any fees owed to MED-BILL within forty-five (45) days of invoice, after providing written notice to the Ambulance Service, MED-BILL may, in its sole discretion, stop all Services on behalf of the Ambulance Service until such fees are paid.</w:t>
      </w:r>
    </w:p>
    <w:p w14:paraId="3AD0234D" w14:textId="77777777" w:rsidR="007445AC" w:rsidRPr="0037418A" w:rsidRDefault="007445AC">
      <w:pPr>
        <w:spacing w:before="20"/>
        <w:ind w:left="1080"/>
        <w:jc w:val="both"/>
        <w:rPr>
          <w:sz w:val="24"/>
          <w:szCs w:val="24"/>
        </w:rPr>
      </w:pPr>
    </w:p>
    <w:p w14:paraId="5DE70B73" w14:textId="77777777" w:rsidR="007445AC" w:rsidRPr="0037418A" w:rsidRDefault="007375A5">
      <w:pPr>
        <w:numPr>
          <w:ilvl w:val="0"/>
          <w:numId w:val="10"/>
        </w:numPr>
        <w:spacing w:before="20"/>
        <w:ind w:left="1080"/>
        <w:jc w:val="both"/>
        <w:rPr>
          <w:sz w:val="24"/>
          <w:szCs w:val="24"/>
        </w:rPr>
      </w:pPr>
      <w:r w:rsidRPr="0037418A">
        <w:rPr>
          <w:sz w:val="24"/>
          <w:szCs w:val="24"/>
          <w:u w:val="single"/>
        </w:rPr>
        <w:t>BILLING ACCOUNTING</w:t>
      </w:r>
    </w:p>
    <w:p w14:paraId="03AF29C0" w14:textId="77777777" w:rsidR="007445AC" w:rsidRPr="0037418A" w:rsidRDefault="007445AC">
      <w:pPr>
        <w:spacing w:before="20"/>
        <w:ind w:left="360"/>
        <w:jc w:val="both"/>
        <w:rPr>
          <w:sz w:val="24"/>
          <w:szCs w:val="24"/>
          <w:u w:val="single"/>
        </w:rPr>
      </w:pPr>
    </w:p>
    <w:p w14:paraId="71E15E99" w14:textId="77777777" w:rsidR="007445AC" w:rsidRPr="0037418A" w:rsidRDefault="007375A5">
      <w:pPr>
        <w:numPr>
          <w:ilvl w:val="1"/>
          <w:numId w:val="10"/>
        </w:numPr>
        <w:spacing w:before="20"/>
        <w:jc w:val="both"/>
        <w:rPr>
          <w:sz w:val="24"/>
          <w:szCs w:val="24"/>
        </w:rPr>
      </w:pPr>
      <w:r w:rsidRPr="0037418A">
        <w:rPr>
          <w:sz w:val="24"/>
          <w:szCs w:val="24"/>
        </w:rPr>
        <w:t>MED-BILL shall furnish documentation necessary for Ambulance Service to verify charges and monies received and balances of accounts due and outstanding.</w:t>
      </w:r>
    </w:p>
    <w:p w14:paraId="6DF70818" w14:textId="77777777" w:rsidR="007445AC" w:rsidRPr="0037418A" w:rsidRDefault="007445AC">
      <w:pPr>
        <w:spacing w:before="20"/>
        <w:ind w:left="1080"/>
        <w:jc w:val="both"/>
        <w:rPr>
          <w:sz w:val="24"/>
          <w:szCs w:val="24"/>
        </w:rPr>
      </w:pPr>
    </w:p>
    <w:p w14:paraId="38FE6BF1" w14:textId="77777777" w:rsidR="007445AC" w:rsidRPr="0037418A" w:rsidRDefault="007375A5">
      <w:pPr>
        <w:numPr>
          <w:ilvl w:val="0"/>
          <w:numId w:val="10"/>
        </w:numPr>
        <w:spacing w:before="20"/>
        <w:ind w:left="1080"/>
        <w:jc w:val="both"/>
        <w:rPr>
          <w:sz w:val="24"/>
          <w:szCs w:val="24"/>
        </w:rPr>
      </w:pPr>
      <w:r w:rsidRPr="0037418A">
        <w:rPr>
          <w:sz w:val="24"/>
          <w:szCs w:val="24"/>
          <w:u w:val="single"/>
        </w:rPr>
        <w:t>FACILITIES, EQUIPMENT AND SUPPLIES</w:t>
      </w:r>
    </w:p>
    <w:p w14:paraId="137FD3B2" w14:textId="77777777" w:rsidR="007445AC" w:rsidRPr="0037418A" w:rsidRDefault="007445AC">
      <w:pPr>
        <w:spacing w:before="20"/>
        <w:ind w:left="360"/>
        <w:jc w:val="both"/>
        <w:rPr>
          <w:sz w:val="24"/>
          <w:szCs w:val="24"/>
          <w:u w:val="single"/>
        </w:rPr>
      </w:pPr>
    </w:p>
    <w:p w14:paraId="29E910A8" w14:textId="77777777" w:rsidR="007445AC" w:rsidRPr="0037418A" w:rsidRDefault="007375A5">
      <w:pPr>
        <w:numPr>
          <w:ilvl w:val="1"/>
          <w:numId w:val="10"/>
        </w:numPr>
        <w:spacing w:before="20"/>
        <w:jc w:val="both"/>
        <w:rPr>
          <w:sz w:val="24"/>
          <w:szCs w:val="24"/>
        </w:rPr>
      </w:pPr>
      <w:r w:rsidRPr="0037418A">
        <w:rPr>
          <w:sz w:val="24"/>
          <w:szCs w:val="24"/>
        </w:rPr>
        <w:t>MED-BILL agrees to furnish, at its expense, sufficient space, equipment, personnel, supplies, and materials as may be needed from time to time to maintain an adequate computer billing service.</w:t>
      </w:r>
    </w:p>
    <w:p w14:paraId="6D30D153" w14:textId="52F4E399" w:rsidR="007445AC" w:rsidRDefault="007445AC" w:rsidP="000237D0">
      <w:pPr>
        <w:spacing w:before="20"/>
        <w:jc w:val="both"/>
        <w:rPr>
          <w:sz w:val="24"/>
          <w:szCs w:val="24"/>
        </w:rPr>
      </w:pPr>
    </w:p>
    <w:p w14:paraId="3B572F91" w14:textId="77777777" w:rsidR="00BE2F67" w:rsidRPr="0037418A" w:rsidRDefault="00BE2F67" w:rsidP="000237D0">
      <w:pPr>
        <w:spacing w:before="20"/>
        <w:jc w:val="both"/>
        <w:rPr>
          <w:sz w:val="24"/>
          <w:szCs w:val="24"/>
        </w:rPr>
      </w:pPr>
    </w:p>
    <w:p w14:paraId="04DB4442" w14:textId="77777777" w:rsidR="007445AC" w:rsidRPr="0037418A" w:rsidRDefault="007375A5">
      <w:pPr>
        <w:numPr>
          <w:ilvl w:val="0"/>
          <w:numId w:val="10"/>
        </w:numPr>
        <w:spacing w:before="20"/>
        <w:ind w:left="1080"/>
        <w:jc w:val="both"/>
        <w:rPr>
          <w:sz w:val="24"/>
          <w:szCs w:val="24"/>
        </w:rPr>
      </w:pPr>
      <w:r w:rsidRPr="0037418A">
        <w:rPr>
          <w:sz w:val="24"/>
          <w:szCs w:val="24"/>
          <w:u w:val="single"/>
        </w:rPr>
        <w:lastRenderedPageBreak/>
        <w:t>INSURANCE</w:t>
      </w:r>
      <w:r w:rsidRPr="0037418A">
        <w:rPr>
          <w:sz w:val="24"/>
          <w:szCs w:val="24"/>
        </w:rPr>
        <w:t>:</w:t>
      </w:r>
    </w:p>
    <w:p w14:paraId="6AD6490D" w14:textId="77777777" w:rsidR="007445AC" w:rsidRPr="0037418A" w:rsidRDefault="007445AC">
      <w:pPr>
        <w:spacing w:before="20"/>
        <w:jc w:val="both"/>
        <w:rPr>
          <w:sz w:val="24"/>
          <w:szCs w:val="24"/>
        </w:rPr>
      </w:pPr>
    </w:p>
    <w:p w14:paraId="39BD76F4" w14:textId="77777777" w:rsidR="007445AC" w:rsidRPr="0037418A" w:rsidRDefault="007375A5">
      <w:pPr>
        <w:numPr>
          <w:ilvl w:val="1"/>
          <w:numId w:val="10"/>
        </w:numPr>
        <w:spacing w:before="20"/>
        <w:jc w:val="both"/>
        <w:rPr>
          <w:sz w:val="24"/>
          <w:szCs w:val="24"/>
        </w:rPr>
      </w:pPr>
      <w:r w:rsidRPr="0037418A">
        <w:rPr>
          <w:sz w:val="24"/>
          <w:szCs w:val="24"/>
        </w:rPr>
        <w:t>MED-BILL agrees to maintain at its expense adequate general liability insurance</w:t>
      </w:r>
      <w:r w:rsidR="00EE4EBE" w:rsidRPr="0037418A">
        <w:rPr>
          <w:sz w:val="24"/>
          <w:szCs w:val="24"/>
        </w:rPr>
        <w:t>.</w:t>
      </w:r>
    </w:p>
    <w:p w14:paraId="3489329A" w14:textId="77777777" w:rsidR="007445AC" w:rsidRPr="0037418A" w:rsidRDefault="007375A5">
      <w:pPr>
        <w:spacing w:before="20"/>
        <w:ind w:left="360"/>
        <w:jc w:val="both"/>
        <w:rPr>
          <w:sz w:val="24"/>
          <w:szCs w:val="24"/>
        </w:rPr>
      </w:pPr>
      <w:r w:rsidRPr="0037418A">
        <w:rPr>
          <w:sz w:val="24"/>
          <w:szCs w:val="24"/>
        </w:rPr>
        <w:t xml:space="preserve">  </w:t>
      </w:r>
    </w:p>
    <w:p w14:paraId="0E670E1F" w14:textId="77777777" w:rsidR="007445AC" w:rsidRPr="0037418A" w:rsidRDefault="007375A5">
      <w:pPr>
        <w:numPr>
          <w:ilvl w:val="1"/>
          <w:numId w:val="10"/>
        </w:numPr>
        <w:spacing w:before="20"/>
        <w:jc w:val="both"/>
        <w:rPr>
          <w:sz w:val="24"/>
          <w:szCs w:val="24"/>
        </w:rPr>
      </w:pPr>
      <w:r w:rsidRPr="0037418A">
        <w:rPr>
          <w:sz w:val="24"/>
          <w:szCs w:val="24"/>
        </w:rPr>
        <w:t>Comprehensive General Liability:</w:t>
      </w:r>
    </w:p>
    <w:p w14:paraId="22957C60" w14:textId="77777777" w:rsidR="007445AC" w:rsidRPr="0037418A" w:rsidRDefault="007375A5">
      <w:pPr>
        <w:tabs>
          <w:tab w:val="left" w:pos="6300"/>
        </w:tabs>
        <w:spacing w:before="20"/>
        <w:ind w:left="1800"/>
        <w:jc w:val="both"/>
        <w:rPr>
          <w:sz w:val="24"/>
          <w:szCs w:val="24"/>
        </w:rPr>
      </w:pPr>
      <w:r w:rsidRPr="0037418A">
        <w:rPr>
          <w:sz w:val="24"/>
          <w:szCs w:val="24"/>
        </w:rPr>
        <w:t>General Aggregate</w:t>
      </w:r>
      <w:r w:rsidRPr="0037418A">
        <w:rPr>
          <w:sz w:val="24"/>
          <w:szCs w:val="24"/>
        </w:rPr>
        <w:tab/>
        <w:t>$2,000,000</w:t>
      </w:r>
    </w:p>
    <w:p w14:paraId="5BD142CB" w14:textId="77777777" w:rsidR="007445AC" w:rsidRPr="0037418A" w:rsidRDefault="007375A5">
      <w:pPr>
        <w:tabs>
          <w:tab w:val="left" w:pos="6300"/>
        </w:tabs>
        <w:spacing w:before="20"/>
        <w:ind w:left="1800"/>
        <w:jc w:val="both"/>
        <w:rPr>
          <w:sz w:val="24"/>
          <w:szCs w:val="24"/>
        </w:rPr>
      </w:pPr>
      <w:r w:rsidRPr="0037418A">
        <w:rPr>
          <w:sz w:val="24"/>
          <w:szCs w:val="24"/>
        </w:rPr>
        <w:t>Products and Completed Operations</w:t>
      </w:r>
      <w:r w:rsidRPr="0037418A">
        <w:rPr>
          <w:sz w:val="24"/>
          <w:szCs w:val="24"/>
        </w:rPr>
        <w:tab/>
        <w:t>$2,000,000</w:t>
      </w:r>
    </w:p>
    <w:p w14:paraId="05FC505F" w14:textId="77777777" w:rsidR="007445AC" w:rsidRPr="0037418A" w:rsidRDefault="007375A5">
      <w:pPr>
        <w:tabs>
          <w:tab w:val="left" w:pos="6300"/>
        </w:tabs>
        <w:spacing w:before="20"/>
        <w:ind w:left="1800"/>
        <w:jc w:val="both"/>
        <w:rPr>
          <w:sz w:val="24"/>
          <w:szCs w:val="24"/>
        </w:rPr>
      </w:pPr>
      <w:r w:rsidRPr="0037418A">
        <w:rPr>
          <w:sz w:val="24"/>
          <w:szCs w:val="24"/>
        </w:rPr>
        <w:t>Liability and Medical Expenses</w:t>
      </w:r>
      <w:r w:rsidRPr="0037418A">
        <w:rPr>
          <w:sz w:val="24"/>
          <w:szCs w:val="24"/>
        </w:rPr>
        <w:tab/>
        <w:t>$1,000,000 per occurrence</w:t>
      </w:r>
    </w:p>
    <w:p w14:paraId="3BA41232" w14:textId="77777777" w:rsidR="007445AC" w:rsidRPr="0037418A" w:rsidRDefault="007375A5">
      <w:pPr>
        <w:tabs>
          <w:tab w:val="left" w:pos="6300"/>
        </w:tabs>
        <w:spacing w:before="20"/>
        <w:ind w:left="1800"/>
        <w:jc w:val="both"/>
        <w:rPr>
          <w:sz w:val="24"/>
          <w:szCs w:val="24"/>
        </w:rPr>
      </w:pPr>
      <w:r w:rsidRPr="0037418A">
        <w:rPr>
          <w:sz w:val="24"/>
          <w:szCs w:val="24"/>
        </w:rPr>
        <w:t>Medical expense</w:t>
      </w:r>
      <w:r w:rsidRPr="0037418A">
        <w:rPr>
          <w:sz w:val="24"/>
          <w:szCs w:val="24"/>
        </w:rPr>
        <w:tab/>
        <w:t>$5,000 per person</w:t>
      </w:r>
    </w:p>
    <w:p w14:paraId="205ADF28" w14:textId="77777777" w:rsidR="007445AC" w:rsidRPr="0037418A" w:rsidRDefault="007445AC">
      <w:pPr>
        <w:tabs>
          <w:tab w:val="left" w:pos="6300"/>
        </w:tabs>
        <w:spacing w:before="20"/>
        <w:ind w:left="1800"/>
        <w:jc w:val="both"/>
        <w:rPr>
          <w:sz w:val="24"/>
          <w:szCs w:val="24"/>
        </w:rPr>
      </w:pPr>
    </w:p>
    <w:p w14:paraId="592FD6F3" w14:textId="3B8E81CD" w:rsidR="007445AC" w:rsidRPr="005D2FBF" w:rsidRDefault="007375A5" w:rsidP="005D2FBF">
      <w:pPr>
        <w:pStyle w:val="ListParagraph"/>
        <w:numPr>
          <w:ilvl w:val="1"/>
          <w:numId w:val="10"/>
        </w:numPr>
        <w:tabs>
          <w:tab w:val="left" w:pos="6300"/>
        </w:tabs>
        <w:spacing w:before="20"/>
        <w:jc w:val="both"/>
        <w:rPr>
          <w:sz w:val="24"/>
          <w:szCs w:val="24"/>
        </w:rPr>
      </w:pPr>
      <w:r w:rsidRPr="005D2FBF">
        <w:rPr>
          <w:sz w:val="24"/>
          <w:szCs w:val="24"/>
        </w:rPr>
        <w:t>Errors and Omissions Insurance Coverage:</w:t>
      </w:r>
    </w:p>
    <w:p w14:paraId="1B5604D1" w14:textId="77777777" w:rsidR="007445AC" w:rsidRDefault="007375A5">
      <w:pPr>
        <w:tabs>
          <w:tab w:val="left" w:pos="6300"/>
        </w:tabs>
        <w:spacing w:before="20"/>
        <w:ind w:left="1800"/>
        <w:jc w:val="both"/>
        <w:rPr>
          <w:sz w:val="24"/>
          <w:szCs w:val="24"/>
        </w:rPr>
      </w:pPr>
      <w:r w:rsidRPr="0037418A">
        <w:rPr>
          <w:sz w:val="24"/>
          <w:szCs w:val="24"/>
        </w:rPr>
        <w:t>Professional Liability</w:t>
      </w:r>
      <w:r w:rsidRPr="0037418A">
        <w:rPr>
          <w:sz w:val="24"/>
          <w:szCs w:val="24"/>
        </w:rPr>
        <w:tab/>
        <w:t>$2,000,000</w:t>
      </w:r>
    </w:p>
    <w:p w14:paraId="136D460E" w14:textId="77777777" w:rsidR="00AD1AC8" w:rsidRDefault="00AD1AC8">
      <w:pPr>
        <w:tabs>
          <w:tab w:val="left" w:pos="6300"/>
        </w:tabs>
        <w:spacing w:before="20"/>
        <w:ind w:left="1800"/>
        <w:jc w:val="both"/>
        <w:rPr>
          <w:sz w:val="24"/>
          <w:szCs w:val="24"/>
        </w:rPr>
      </w:pPr>
    </w:p>
    <w:p w14:paraId="09E8FC57" w14:textId="24D9617F" w:rsidR="00AD1AC8" w:rsidRDefault="00AD1AC8" w:rsidP="00AD1AC8">
      <w:pPr>
        <w:pStyle w:val="ListParagraph"/>
        <w:numPr>
          <w:ilvl w:val="1"/>
          <w:numId w:val="10"/>
        </w:numPr>
        <w:tabs>
          <w:tab w:val="left" w:pos="6300"/>
        </w:tabs>
        <w:spacing w:before="20"/>
        <w:jc w:val="both"/>
        <w:rPr>
          <w:sz w:val="24"/>
          <w:szCs w:val="24"/>
        </w:rPr>
      </w:pPr>
      <w:r>
        <w:rPr>
          <w:sz w:val="24"/>
          <w:szCs w:val="24"/>
        </w:rPr>
        <w:t>Workers Compensation</w:t>
      </w:r>
    </w:p>
    <w:p w14:paraId="75FF4D79" w14:textId="465FE803" w:rsidR="00AD1AC8" w:rsidRPr="00AD1AC8" w:rsidRDefault="00AD1AC8" w:rsidP="00AD1AC8">
      <w:pPr>
        <w:pStyle w:val="ListParagraph"/>
        <w:tabs>
          <w:tab w:val="left" w:pos="1875"/>
          <w:tab w:val="left" w:pos="6300"/>
        </w:tabs>
        <w:spacing w:before="20"/>
        <w:ind w:left="1440"/>
        <w:jc w:val="both"/>
        <w:rPr>
          <w:sz w:val="24"/>
          <w:szCs w:val="24"/>
        </w:rPr>
      </w:pPr>
      <w:r>
        <w:rPr>
          <w:sz w:val="24"/>
          <w:szCs w:val="24"/>
        </w:rPr>
        <w:tab/>
        <w:t>Workers Compensation</w:t>
      </w:r>
      <w:r w:rsidR="00857158">
        <w:rPr>
          <w:sz w:val="24"/>
          <w:szCs w:val="24"/>
        </w:rPr>
        <w:t xml:space="preserve"> Each Accident</w:t>
      </w:r>
      <w:r>
        <w:rPr>
          <w:sz w:val="24"/>
          <w:szCs w:val="24"/>
        </w:rPr>
        <w:tab/>
        <w:t>$1,000,000</w:t>
      </w:r>
    </w:p>
    <w:p w14:paraId="3E806D56" w14:textId="77777777" w:rsidR="00F31318" w:rsidRDefault="00F31318">
      <w:pPr>
        <w:tabs>
          <w:tab w:val="left" w:pos="6300"/>
        </w:tabs>
        <w:spacing w:before="20"/>
        <w:ind w:left="1800"/>
        <w:jc w:val="both"/>
        <w:rPr>
          <w:sz w:val="24"/>
          <w:szCs w:val="24"/>
        </w:rPr>
      </w:pPr>
    </w:p>
    <w:p w14:paraId="68EF5E2D" w14:textId="547E75C5" w:rsidR="00F31318" w:rsidRDefault="00F31318" w:rsidP="00F31318">
      <w:pPr>
        <w:pStyle w:val="ListParagraph"/>
        <w:numPr>
          <w:ilvl w:val="1"/>
          <w:numId w:val="10"/>
        </w:numPr>
        <w:tabs>
          <w:tab w:val="left" w:pos="6300"/>
        </w:tabs>
        <w:spacing w:before="20"/>
        <w:jc w:val="both"/>
        <w:rPr>
          <w:sz w:val="24"/>
          <w:szCs w:val="24"/>
        </w:rPr>
      </w:pPr>
      <w:r>
        <w:rPr>
          <w:sz w:val="24"/>
          <w:szCs w:val="24"/>
        </w:rPr>
        <w:t>Cyber Insurance Coverage:</w:t>
      </w:r>
    </w:p>
    <w:p w14:paraId="424E6711" w14:textId="4C395BF2" w:rsidR="00F31318" w:rsidRPr="00F31318" w:rsidRDefault="00F31318" w:rsidP="00F31318">
      <w:pPr>
        <w:pStyle w:val="ListParagraph"/>
        <w:tabs>
          <w:tab w:val="left" w:pos="1920"/>
          <w:tab w:val="left" w:pos="2160"/>
          <w:tab w:val="left" w:pos="2880"/>
          <w:tab w:val="left" w:pos="3600"/>
          <w:tab w:val="left" w:pos="6300"/>
        </w:tabs>
        <w:spacing w:before="20"/>
        <w:ind w:left="360"/>
        <w:jc w:val="both"/>
        <w:rPr>
          <w:sz w:val="24"/>
          <w:szCs w:val="24"/>
        </w:rPr>
      </w:pPr>
      <w:r>
        <w:rPr>
          <w:sz w:val="24"/>
          <w:szCs w:val="24"/>
        </w:rPr>
        <w:tab/>
        <w:t xml:space="preserve">Cyber Insurance </w:t>
      </w:r>
      <w:r>
        <w:rPr>
          <w:sz w:val="24"/>
          <w:szCs w:val="24"/>
        </w:rPr>
        <w:tab/>
      </w:r>
      <w:r>
        <w:rPr>
          <w:sz w:val="24"/>
          <w:szCs w:val="24"/>
        </w:rPr>
        <w:tab/>
        <w:t>$5,000,000</w:t>
      </w:r>
    </w:p>
    <w:p w14:paraId="63C2C29A" w14:textId="77777777" w:rsidR="005D2FBF" w:rsidRDefault="005D2FBF" w:rsidP="005D2FBF">
      <w:pPr>
        <w:tabs>
          <w:tab w:val="left" w:pos="6300"/>
        </w:tabs>
        <w:spacing w:before="20"/>
        <w:jc w:val="both"/>
        <w:rPr>
          <w:sz w:val="24"/>
          <w:szCs w:val="24"/>
        </w:rPr>
      </w:pPr>
    </w:p>
    <w:p w14:paraId="752E64A8" w14:textId="5955C404" w:rsidR="005D2FBF" w:rsidRPr="009E3378" w:rsidRDefault="005D2FBF" w:rsidP="005D2FBF">
      <w:pPr>
        <w:pStyle w:val="ListParagraph"/>
        <w:numPr>
          <w:ilvl w:val="1"/>
          <w:numId w:val="10"/>
        </w:numPr>
        <w:spacing w:before="20"/>
        <w:jc w:val="both"/>
        <w:rPr>
          <w:sz w:val="24"/>
          <w:szCs w:val="24"/>
        </w:rPr>
      </w:pPr>
      <w:r>
        <w:rPr>
          <w:sz w:val="24"/>
          <w:szCs w:val="24"/>
        </w:rPr>
        <w:t xml:space="preserve">MED-BILL’s Comprehensive General Liability policy will be primary with respect to any policies of </w:t>
      </w:r>
      <w:r w:rsidR="00BE2F67">
        <w:rPr>
          <w:sz w:val="24"/>
          <w:szCs w:val="24"/>
        </w:rPr>
        <w:t>the Ambulance</w:t>
      </w:r>
      <w:r>
        <w:rPr>
          <w:sz w:val="24"/>
          <w:szCs w:val="24"/>
        </w:rPr>
        <w:t xml:space="preserve"> Service and will name Ambulance Service as an additional insured.</w:t>
      </w:r>
    </w:p>
    <w:p w14:paraId="0A2330FA" w14:textId="35F302F7" w:rsidR="005D2FBF" w:rsidRPr="005D2FBF" w:rsidRDefault="005D2FBF" w:rsidP="005D2FBF">
      <w:pPr>
        <w:pStyle w:val="ListParagraph"/>
        <w:tabs>
          <w:tab w:val="left" w:pos="6300"/>
        </w:tabs>
        <w:spacing w:before="20"/>
        <w:ind w:left="1440"/>
        <w:jc w:val="both"/>
        <w:rPr>
          <w:sz w:val="24"/>
          <w:szCs w:val="24"/>
        </w:rPr>
      </w:pPr>
    </w:p>
    <w:p w14:paraId="120A9AA7" w14:textId="31D02C00" w:rsidR="005D2FBF" w:rsidRPr="005D2FBF" w:rsidRDefault="005D2FBF" w:rsidP="005D2FBF">
      <w:pPr>
        <w:tabs>
          <w:tab w:val="left" w:pos="6300"/>
        </w:tabs>
        <w:spacing w:before="20"/>
        <w:jc w:val="both"/>
        <w:rPr>
          <w:sz w:val="24"/>
          <w:szCs w:val="24"/>
        </w:rPr>
      </w:pPr>
      <w:r w:rsidRPr="005D2FBF">
        <w:rPr>
          <w:sz w:val="24"/>
          <w:szCs w:val="24"/>
        </w:rPr>
        <w:tab/>
      </w:r>
    </w:p>
    <w:p w14:paraId="4E0385EA" w14:textId="77777777" w:rsidR="007445AC" w:rsidRPr="0037418A" w:rsidRDefault="007445AC">
      <w:pPr>
        <w:spacing w:before="20"/>
        <w:jc w:val="both"/>
        <w:rPr>
          <w:sz w:val="24"/>
          <w:szCs w:val="24"/>
        </w:rPr>
      </w:pPr>
    </w:p>
    <w:p w14:paraId="7835407D" w14:textId="77777777" w:rsidR="007445AC" w:rsidRPr="0037418A" w:rsidRDefault="007375A5">
      <w:pPr>
        <w:numPr>
          <w:ilvl w:val="0"/>
          <w:numId w:val="10"/>
        </w:numPr>
        <w:spacing w:before="20"/>
        <w:ind w:left="1080"/>
        <w:jc w:val="both"/>
        <w:rPr>
          <w:sz w:val="24"/>
          <w:szCs w:val="24"/>
        </w:rPr>
      </w:pPr>
      <w:r w:rsidRPr="0037418A">
        <w:rPr>
          <w:sz w:val="24"/>
          <w:szCs w:val="24"/>
          <w:u w:val="single"/>
        </w:rPr>
        <w:t>INDEPENDENT CONTRACTORS</w:t>
      </w:r>
    </w:p>
    <w:p w14:paraId="2DF7FD7D" w14:textId="77777777" w:rsidR="007445AC" w:rsidRPr="0037418A" w:rsidRDefault="007445AC">
      <w:pPr>
        <w:spacing w:before="20"/>
        <w:ind w:left="360"/>
        <w:jc w:val="both"/>
        <w:rPr>
          <w:sz w:val="24"/>
          <w:szCs w:val="24"/>
          <w:u w:val="single"/>
        </w:rPr>
      </w:pPr>
    </w:p>
    <w:p w14:paraId="1DC4647A" w14:textId="77777777" w:rsidR="007445AC" w:rsidRPr="0037418A" w:rsidRDefault="007375A5">
      <w:pPr>
        <w:numPr>
          <w:ilvl w:val="1"/>
          <w:numId w:val="10"/>
        </w:numPr>
        <w:spacing w:before="20"/>
        <w:jc w:val="both"/>
        <w:rPr>
          <w:sz w:val="24"/>
          <w:szCs w:val="24"/>
        </w:rPr>
      </w:pPr>
      <w:r w:rsidRPr="0037418A">
        <w:rPr>
          <w:sz w:val="24"/>
          <w:szCs w:val="24"/>
        </w:rPr>
        <w:t>In accordance with this Agreement, MED-BILL, at all times, shall act as an independent contractor.  Ambulance Service shall not have nor exercise any control over the office personnel provided by MED-BILL.</w:t>
      </w:r>
    </w:p>
    <w:p w14:paraId="124F5B6A" w14:textId="77777777" w:rsidR="007445AC" w:rsidRPr="0037418A" w:rsidRDefault="007445AC">
      <w:pPr>
        <w:spacing w:before="20"/>
        <w:ind w:left="1080"/>
        <w:jc w:val="both"/>
        <w:rPr>
          <w:sz w:val="24"/>
          <w:szCs w:val="24"/>
        </w:rPr>
      </w:pPr>
    </w:p>
    <w:p w14:paraId="0972A2BD" w14:textId="77777777" w:rsidR="007445AC" w:rsidRPr="0037418A" w:rsidRDefault="007375A5">
      <w:pPr>
        <w:numPr>
          <w:ilvl w:val="0"/>
          <w:numId w:val="10"/>
        </w:numPr>
        <w:spacing w:before="20"/>
        <w:ind w:left="1080"/>
        <w:jc w:val="both"/>
        <w:rPr>
          <w:sz w:val="24"/>
          <w:szCs w:val="24"/>
        </w:rPr>
      </w:pPr>
      <w:r w:rsidRPr="0037418A">
        <w:rPr>
          <w:sz w:val="24"/>
          <w:szCs w:val="24"/>
          <w:u w:val="single"/>
        </w:rPr>
        <w:t>MATERIALITY OF PATIENT ACCOUNTS</w:t>
      </w:r>
    </w:p>
    <w:p w14:paraId="0DD9ED1A" w14:textId="77777777" w:rsidR="007445AC" w:rsidRPr="0037418A" w:rsidRDefault="007445AC">
      <w:pPr>
        <w:spacing w:before="20"/>
        <w:ind w:left="360"/>
        <w:jc w:val="both"/>
        <w:rPr>
          <w:sz w:val="24"/>
          <w:szCs w:val="24"/>
          <w:u w:val="single"/>
        </w:rPr>
      </w:pPr>
    </w:p>
    <w:p w14:paraId="7C69BA03" w14:textId="77777777" w:rsidR="007445AC" w:rsidRPr="0037418A" w:rsidRDefault="007375A5">
      <w:pPr>
        <w:numPr>
          <w:ilvl w:val="1"/>
          <w:numId w:val="10"/>
        </w:numPr>
        <w:spacing w:before="20"/>
        <w:jc w:val="both"/>
        <w:rPr>
          <w:sz w:val="24"/>
          <w:szCs w:val="24"/>
        </w:rPr>
      </w:pPr>
      <w:r w:rsidRPr="0037418A">
        <w:rPr>
          <w:sz w:val="24"/>
          <w:szCs w:val="24"/>
        </w:rPr>
        <w:t xml:space="preserve">Ambulance Service agrees to furnish and maintain a stated dollar limit of ten dollars ($10) upon which a patient account is deemed immaterial for further MED-BILL action, and the patient account is therefore written off from MED-BILL account files. </w:t>
      </w:r>
    </w:p>
    <w:p w14:paraId="7F11EE6F" w14:textId="77777777" w:rsidR="007445AC" w:rsidRPr="0037418A" w:rsidRDefault="007445AC">
      <w:pPr>
        <w:spacing w:before="20"/>
        <w:jc w:val="both"/>
        <w:rPr>
          <w:sz w:val="24"/>
          <w:szCs w:val="24"/>
        </w:rPr>
      </w:pPr>
    </w:p>
    <w:p w14:paraId="6DF52782" w14:textId="302D252E" w:rsidR="007445AC" w:rsidRPr="0037418A" w:rsidRDefault="007375A5">
      <w:pPr>
        <w:numPr>
          <w:ilvl w:val="0"/>
          <w:numId w:val="10"/>
        </w:numPr>
        <w:spacing w:before="20"/>
        <w:ind w:left="1080"/>
        <w:jc w:val="both"/>
        <w:rPr>
          <w:sz w:val="24"/>
          <w:szCs w:val="24"/>
        </w:rPr>
      </w:pPr>
      <w:r w:rsidRPr="0037418A">
        <w:rPr>
          <w:sz w:val="24"/>
          <w:szCs w:val="24"/>
          <w:u w:val="single"/>
        </w:rPr>
        <w:t xml:space="preserve">REFERRAL OF ACCOUNTS TO THIRD-PARTY </w:t>
      </w:r>
      <w:r w:rsidR="007157FD">
        <w:rPr>
          <w:sz w:val="24"/>
          <w:szCs w:val="24"/>
          <w:u w:val="single"/>
        </w:rPr>
        <w:t xml:space="preserve">FOR </w:t>
      </w:r>
      <w:r w:rsidRPr="0037418A">
        <w:rPr>
          <w:sz w:val="24"/>
          <w:szCs w:val="24"/>
          <w:u w:val="single"/>
        </w:rPr>
        <w:t xml:space="preserve">COLLECTION </w:t>
      </w:r>
      <w:r w:rsidR="007157FD">
        <w:rPr>
          <w:sz w:val="24"/>
          <w:szCs w:val="24"/>
          <w:u w:val="single"/>
        </w:rPr>
        <w:t>ACTIVITY</w:t>
      </w:r>
      <w:r w:rsidRPr="0037418A">
        <w:rPr>
          <w:sz w:val="24"/>
          <w:szCs w:val="24"/>
        </w:rPr>
        <w:t xml:space="preserve">: Ambulance Service </w:t>
      </w:r>
      <w:r w:rsidR="007157FD">
        <w:rPr>
          <w:sz w:val="24"/>
          <w:szCs w:val="24"/>
        </w:rPr>
        <w:t>authorizes MED-BILL</w:t>
      </w:r>
      <w:r w:rsidR="00A25B72">
        <w:rPr>
          <w:sz w:val="24"/>
          <w:szCs w:val="24"/>
        </w:rPr>
        <w:t xml:space="preserve"> to</w:t>
      </w:r>
      <w:r w:rsidR="007157FD">
        <w:rPr>
          <w:sz w:val="24"/>
          <w:szCs w:val="24"/>
        </w:rPr>
        <w:t xml:space="preserve"> refer patient accounts to a third-party for further collection activity/services, and </w:t>
      </w:r>
      <w:r w:rsidRPr="0037418A">
        <w:rPr>
          <w:sz w:val="24"/>
          <w:szCs w:val="24"/>
        </w:rPr>
        <w:t>accepts responsibility for all patient accounts referred to a third-party collection service and for efforts expended by the third-party collection service</w:t>
      </w:r>
      <w:r w:rsidR="007157FD">
        <w:rPr>
          <w:sz w:val="24"/>
          <w:szCs w:val="24"/>
        </w:rPr>
        <w:t>;</w:t>
      </w:r>
      <w:r w:rsidRPr="0037418A">
        <w:rPr>
          <w:sz w:val="24"/>
          <w:szCs w:val="24"/>
        </w:rPr>
        <w:t xml:space="preserve"> provided</w:t>
      </w:r>
      <w:r w:rsidR="007157FD">
        <w:rPr>
          <w:sz w:val="24"/>
          <w:szCs w:val="24"/>
        </w:rPr>
        <w:t>,</w:t>
      </w:r>
      <w:r w:rsidRPr="0037418A">
        <w:rPr>
          <w:sz w:val="24"/>
          <w:szCs w:val="24"/>
        </w:rPr>
        <w:t xml:space="preserve"> however, that Ambulance Service shall be notified prior to placing any patient account with a third-party collection service and hereby agrees to such placement.  Ambulance Service may recall any patient account from MED-BILL at any time</w:t>
      </w:r>
      <w:r w:rsidR="007157FD">
        <w:rPr>
          <w:sz w:val="24"/>
          <w:szCs w:val="24"/>
        </w:rPr>
        <w:t>;</w:t>
      </w:r>
      <w:r w:rsidRPr="0037418A">
        <w:rPr>
          <w:sz w:val="24"/>
          <w:szCs w:val="24"/>
        </w:rPr>
        <w:t xml:space="preserve"> provided</w:t>
      </w:r>
      <w:r w:rsidR="007157FD">
        <w:rPr>
          <w:sz w:val="24"/>
          <w:szCs w:val="24"/>
        </w:rPr>
        <w:t>,</w:t>
      </w:r>
      <w:r w:rsidRPr="0037418A">
        <w:rPr>
          <w:sz w:val="24"/>
          <w:szCs w:val="24"/>
        </w:rPr>
        <w:t xml:space="preserve"> however, MED-BILL shall be entitled to the fees pursuant to the above Section if amounts are collected by MED-BILL within thirty (30) days of being recalled by Ambulance Service.  MED-BILL </w:t>
      </w:r>
      <w:r w:rsidRPr="0037418A">
        <w:rPr>
          <w:sz w:val="24"/>
          <w:szCs w:val="24"/>
        </w:rPr>
        <w:lastRenderedPageBreak/>
        <w:t>agrees to cease all efforts to collect patient accounts that Ambulance Service has recalled.  The recalled patient accounts will be returned by MED-BILL, along with related material and documentation, within thirty (30) days.</w:t>
      </w:r>
    </w:p>
    <w:p w14:paraId="70F9AAEC" w14:textId="77777777" w:rsidR="007445AC" w:rsidRPr="0037418A" w:rsidRDefault="007445AC">
      <w:pPr>
        <w:spacing w:before="20"/>
        <w:ind w:left="1080"/>
        <w:jc w:val="both"/>
        <w:rPr>
          <w:sz w:val="24"/>
          <w:szCs w:val="24"/>
        </w:rPr>
      </w:pPr>
    </w:p>
    <w:p w14:paraId="351F13F3" w14:textId="6BD37B4D" w:rsidR="007445AC" w:rsidRPr="0048765E" w:rsidRDefault="007375A5">
      <w:pPr>
        <w:numPr>
          <w:ilvl w:val="0"/>
          <w:numId w:val="10"/>
        </w:numPr>
        <w:spacing w:before="20"/>
        <w:ind w:left="1080"/>
        <w:jc w:val="both"/>
        <w:rPr>
          <w:sz w:val="24"/>
          <w:szCs w:val="24"/>
        </w:rPr>
      </w:pPr>
      <w:r w:rsidRPr="0037418A">
        <w:rPr>
          <w:sz w:val="24"/>
          <w:szCs w:val="24"/>
          <w:u w:val="single"/>
        </w:rPr>
        <w:t>RECORD RETENTION</w:t>
      </w:r>
      <w:r w:rsidRPr="0037418A">
        <w:rPr>
          <w:sz w:val="24"/>
          <w:szCs w:val="24"/>
        </w:rPr>
        <w:t xml:space="preserve">: MED-BILL agrees to retain all necessary billing information as related to patient accounts receivable, in full compliance with appropriate federal, state, and local record retention requirements, until such time that information will be properly destroyed.  Upon the termination of this Agreement for any </w:t>
      </w:r>
      <w:r w:rsidRPr="0048765E">
        <w:rPr>
          <w:sz w:val="24"/>
          <w:szCs w:val="24"/>
        </w:rPr>
        <w:t xml:space="preserve">reason, </w:t>
      </w:r>
      <w:r w:rsidR="00142D4D" w:rsidRPr="0048765E">
        <w:rPr>
          <w:sz w:val="24"/>
          <w:szCs w:val="24"/>
        </w:rPr>
        <w:t xml:space="preserve">and upon request by Ambulance Service, </w:t>
      </w:r>
      <w:r w:rsidRPr="0048765E">
        <w:rPr>
          <w:sz w:val="24"/>
          <w:szCs w:val="24"/>
        </w:rPr>
        <w:t>MED-BILL will return t</w:t>
      </w:r>
      <w:r w:rsidR="00C10C3A" w:rsidRPr="0048765E">
        <w:rPr>
          <w:sz w:val="24"/>
          <w:szCs w:val="24"/>
        </w:rPr>
        <w:t>o</w:t>
      </w:r>
      <w:r w:rsidRPr="0048765E">
        <w:rPr>
          <w:sz w:val="24"/>
          <w:szCs w:val="24"/>
        </w:rPr>
        <w:t xml:space="preserve"> Ambulance Service all patient accounts, along with all related material and documentation, referred to MED-BILL for billing and collections, together with a final report relating to the status of each patient account within ninety (90) days of the effective date of termination, and shall rely solely upon Ambulance Service to maintain such information in full compliance with appropriate Federal, State, and local retention requirements.  </w:t>
      </w:r>
      <w:r w:rsidR="00C10C3A" w:rsidRPr="0048765E">
        <w:rPr>
          <w:sz w:val="24"/>
          <w:szCs w:val="24"/>
        </w:rPr>
        <w:t xml:space="preserve">Unless specifically requested by Ambulance Service to return </w:t>
      </w:r>
      <w:r w:rsidR="00C10C3A" w:rsidRPr="0048765E">
        <w:rPr>
          <w:sz w:val="24"/>
          <w:szCs w:val="24"/>
          <w:u w:val="single"/>
        </w:rPr>
        <w:t>all</w:t>
      </w:r>
      <w:r w:rsidR="00C10C3A" w:rsidRPr="0048765E">
        <w:rPr>
          <w:sz w:val="24"/>
          <w:szCs w:val="24"/>
        </w:rPr>
        <w:t xml:space="preserve"> records, </w:t>
      </w:r>
      <w:r w:rsidRPr="0048765E">
        <w:rPr>
          <w:sz w:val="24"/>
          <w:szCs w:val="24"/>
        </w:rPr>
        <w:t xml:space="preserve">MED-BILL </w:t>
      </w:r>
      <w:r w:rsidR="00C10C3A" w:rsidRPr="0048765E">
        <w:rPr>
          <w:sz w:val="24"/>
          <w:szCs w:val="24"/>
        </w:rPr>
        <w:t>will</w:t>
      </w:r>
      <w:r w:rsidRPr="0048765E">
        <w:rPr>
          <w:sz w:val="24"/>
          <w:szCs w:val="24"/>
        </w:rPr>
        <w:t xml:space="preserve"> retain </w:t>
      </w:r>
      <w:r w:rsidR="00C10C3A" w:rsidRPr="0048765E">
        <w:rPr>
          <w:sz w:val="24"/>
          <w:szCs w:val="24"/>
        </w:rPr>
        <w:t>all billing</w:t>
      </w:r>
      <w:r w:rsidRPr="0048765E">
        <w:rPr>
          <w:sz w:val="24"/>
          <w:szCs w:val="24"/>
        </w:rPr>
        <w:t xml:space="preserve"> information</w:t>
      </w:r>
      <w:r w:rsidR="00C10C3A" w:rsidRPr="0048765E">
        <w:rPr>
          <w:sz w:val="24"/>
          <w:szCs w:val="24"/>
        </w:rPr>
        <w:t xml:space="preserve"> in its archives (for a period of up to ten (10) years, to be available in the event of audit, investigation, or other lawful purpose or request</w:t>
      </w:r>
      <w:r w:rsidRPr="0048765E">
        <w:rPr>
          <w:sz w:val="24"/>
          <w:szCs w:val="24"/>
        </w:rPr>
        <w:t>.</w:t>
      </w:r>
      <w:r w:rsidR="00C10C3A" w:rsidRPr="0048765E">
        <w:rPr>
          <w:sz w:val="24"/>
          <w:szCs w:val="24"/>
        </w:rPr>
        <w:t xml:space="preserve"> Additionally, Ambulance Services agrees that MED-BILL can retain certain billing data and information in its archives for purposes of compliance functions, data reporting and analytics. In many cases, such information will be redacted and/or not contain PHI. Additionally, as needed, such redacted information can be shared with </w:t>
      </w:r>
      <w:r w:rsidR="008873CE" w:rsidRPr="0048765E">
        <w:rPr>
          <w:sz w:val="24"/>
          <w:szCs w:val="24"/>
        </w:rPr>
        <w:t xml:space="preserve">(or otherwise stored and maintained by) </w:t>
      </w:r>
      <w:r w:rsidR="00C10C3A" w:rsidRPr="0048765E">
        <w:rPr>
          <w:sz w:val="24"/>
          <w:szCs w:val="24"/>
        </w:rPr>
        <w:t xml:space="preserve">third parties for data analysis functions, including, but not limited to, Armor LLC. </w:t>
      </w:r>
    </w:p>
    <w:p w14:paraId="044D20A1" w14:textId="77777777" w:rsidR="007445AC" w:rsidRPr="0037418A" w:rsidRDefault="007445AC">
      <w:pPr>
        <w:spacing w:before="20"/>
        <w:jc w:val="both"/>
        <w:rPr>
          <w:sz w:val="24"/>
          <w:szCs w:val="24"/>
        </w:rPr>
      </w:pPr>
    </w:p>
    <w:p w14:paraId="1DE981AE" w14:textId="77777777" w:rsidR="007445AC" w:rsidRPr="0037418A" w:rsidRDefault="007375A5">
      <w:pPr>
        <w:numPr>
          <w:ilvl w:val="0"/>
          <w:numId w:val="10"/>
        </w:numPr>
        <w:spacing w:before="20"/>
        <w:ind w:left="1080"/>
        <w:jc w:val="both"/>
        <w:rPr>
          <w:sz w:val="24"/>
          <w:szCs w:val="24"/>
        </w:rPr>
      </w:pPr>
      <w:r w:rsidRPr="0037418A">
        <w:rPr>
          <w:sz w:val="24"/>
          <w:szCs w:val="24"/>
          <w:u w:val="single"/>
        </w:rPr>
        <w:t>MODIFICATION</w:t>
      </w:r>
      <w:r w:rsidRPr="0037418A">
        <w:rPr>
          <w:sz w:val="24"/>
          <w:szCs w:val="24"/>
        </w:rPr>
        <w:t>: The parties mutually understand that a satisfactory working relationship may require modification of the understanding reached with regards to the computer billing Services.  Therefore, this Agreement may be modified from time to time by expansion or restriction of the Services and reports to be provided by MED-BILL, including changes in utilization of computer equipment and programming provided by MED-BILL, which shall be in writing and by the addendum attached hereto, pursuant to Section XXX of this Agreement.</w:t>
      </w:r>
    </w:p>
    <w:p w14:paraId="2220A4BD" w14:textId="77777777" w:rsidR="007445AC" w:rsidRPr="0037418A" w:rsidRDefault="007445AC">
      <w:pPr>
        <w:spacing w:before="20"/>
        <w:ind w:left="1080"/>
        <w:jc w:val="both"/>
        <w:rPr>
          <w:sz w:val="24"/>
          <w:szCs w:val="24"/>
        </w:rPr>
      </w:pPr>
    </w:p>
    <w:p w14:paraId="595CA6CC" w14:textId="77777777" w:rsidR="007445AC" w:rsidRPr="0037418A" w:rsidRDefault="007375A5">
      <w:pPr>
        <w:numPr>
          <w:ilvl w:val="0"/>
          <w:numId w:val="10"/>
        </w:numPr>
        <w:spacing w:before="20"/>
        <w:ind w:left="1080"/>
        <w:jc w:val="both"/>
        <w:rPr>
          <w:sz w:val="24"/>
          <w:szCs w:val="24"/>
        </w:rPr>
      </w:pPr>
      <w:r w:rsidRPr="0037418A">
        <w:rPr>
          <w:sz w:val="24"/>
          <w:szCs w:val="24"/>
          <w:u w:val="single"/>
        </w:rPr>
        <w:t>SOFTWARE ENHANCEMENTS</w:t>
      </w:r>
      <w:r w:rsidRPr="0037418A">
        <w:rPr>
          <w:sz w:val="24"/>
          <w:szCs w:val="24"/>
        </w:rPr>
        <w:t>: Ambulance Service agrees MED-BILL is under no obligation to create programming for information purposes.  MED-BILL agrees to make available to Ambulance Service a list and description of available reports generated in the ordinary course of business. Any additional custom reports requested will be subject to an $85.00 per hour programming fee. MED-BILL will provide Ambulance Service with a Statement of Work (SOW) to get signed off before performing work.</w:t>
      </w:r>
    </w:p>
    <w:p w14:paraId="5277CC88" w14:textId="77777777" w:rsidR="007445AC" w:rsidRPr="0037418A" w:rsidRDefault="007445AC">
      <w:pPr>
        <w:spacing w:before="20"/>
        <w:jc w:val="both"/>
        <w:rPr>
          <w:sz w:val="24"/>
          <w:szCs w:val="24"/>
        </w:rPr>
      </w:pPr>
    </w:p>
    <w:p w14:paraId="58EE50E0" w14:textId="77777777" w:rsidR="007445AC" w:rsidRPr="0037418A" w:rsidRDefault="007375A5">
      <w:pPr>
        <w:numPr>
          <w:ilvl w:val="0"/>
          <w:numId w:val="10"/>
        </w:numPr>
        <w:spacing w:before="20"/>
        <w:ind w:left="1080"/>
        <w:jc w:val="both"/>
        <w:rPr>
          <w:sz w:val="24"/>
          <w:szCs w:val="24"/>
        </w:rPr>
      </w:pPr>
      <w:r w:rsidRPr="0037418A">
        <w:rPr>
          <w:sz w:val="24"/>
          <w:szCs w:val="24"/>
          <w:u w:val="single"/>
        </w:rPr>
        <w:t>INDEMNIFICATION</w:t>
      </w:r>
      <w:r w:rsidRPr="0037418A">
        <w:rPr>
          <w:sz w:val="24"/>
          <w:szCs w:val="24"/>
        </w:rPr>
        <w:t xml:space="preserve">: </w:t>
      </w:r>
    </w:p>
    <w:p w14:paraId="49A1888D" w14:textId="77777777" w:rsidR="00934C89" w:rsidRPr="0037418A" w:rsidRDefault="00934C89">
      <w:pPr>
        <w:pStyle w:val="ListParagraph"/>
        <w:rPr>
          <w:sz w:val="24"/>
          <w:szCs w:val="24"/>
        </w:rPr>
      </w:pPr>
    </w:p>
    <w:p w14:paraId="5C1B7B6B" w14:textId="5F76D067" w:rsidR="00526F19" w:rsidRDefault="00D001E1" w:rsidP="00526F19">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37418A">
        <w:rPr>
          <w:sz w:val="24"/>
          <w:szCs w:val="24"/>
        </w:rPr>
        <w:t xml:space="preserve">Ambulance Service shall hold harmless, indemnify and defend MED-BILL against any and all claims, causes of action, and damages including, but not limited to, overpayment or false claims liability to any government agency, third party payor, financially responsible party, carrier or insurer, to the extent caused by any act or omission, including but not limited to supplying inaccurate, incomplete, false or fraudulent information, on the part of </w:t>
      </w:r>
      <w:r w:rsidR="00A25B72">
        <w:rPr>
          <w:sz w:val="24"/>
          <w:szCs w:val="24"/>
        </w:rPr>
        <w:t xml:space="preserve">Ambulance Service </w:t>
      </w:r>
      <w:r w:rsidRPr="0037418A">
        <w:rPr>
          <w:sz w:val="24"/>
          <w:szCs w:val="24"/>
        </w:rPr>
        <w:t xml:space="preserve">or its agents, servants, volunteers, contractors or employees.  This provision shall include all costs and disbursements, including without limitation court costs and reasonable attorneys' fees.  </w:t>
      </w:r>
    </w:p>
    <w:p w14:paraId="2A498F02" w14:textId="77777777" w:rsidR="00526F19" w:rsidRDefault="00526F19" w:rsidP="0047596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p>
    <w:p w14:paraId="106133F9" w14:textId="2FD68560" w:rsidR="000237D0" w:rsidRPr="00475964" w:rsidRDefault="00526F19" w:rsidP="00475964">
      <w:pPr>
        <w:ind w:left="1980" w:hanging="450"/>
        <w:rPr>
          <w:sz w:val="24"/>
          <w:szCs w:val="24"/>
        </w:rPr>
      </w:pPr>
      <w:r>
        <w:rPr>
          <w:sz w:val="24"/>
          <w:szCs w:val="24"/>
        </w:rPr>
        <w:lastRenderedPageBreak/>
        <w:t>(i)</w:t>
      </w:r>
      <w:r>
        <w:rPr>
          <w:sz w:val="24"/>
          <w:szCs w:val="24"/>
        </w:rPr>
        <w:tab/>
      </w:r>
      <w:r w:rsidRPr="00475964">
        <w:rPr>
          <w:sz w:val="24"/>
          <w:szCs w:val="24"/>
        </w:rPr>
        <w:t>If Ambulance Service provides non-emergency transports, the Ambulance Service agrees to hold harmless, indemnify, and defend MED-BILL against any and all claims, causes of action, and damages</w:t>
      </w:r>
      <w:r>
        <w:rPr>
          <w:sz w:val="24"/>
          <w:szCs w:val="24"/>
        </w:rPr>
        <w:t xml:space="preserve"> of any nature</w:t>
      </w:r>
      <w:r w:rsidRPr="00475964">
        <w:rPr>
          <w:sz w:val="24"/>
          <w:szCs w:val="24"/>
        </w:rPr>
        <w:t xml:space="preserve"> relating to such non-emergency transports</w:t>
      </w:r>
      <w:r>
        <w:rPr>
          <w:sz w:val="24"/>
          <w:szCs w:val="24"/>
        </w:rPr>
        <w:t>,</w:t>
      </w:r>
      <w:r w:rsidRPr="00475964">
        <w:rPr>
          <w:sz w:val="24"/>
          <w:szCs w:val="24"/>
        </w:rPr>
        <w:t xml:space="preserve"> except for actions</w:t>
      </w:r>
      <w:r>
        <w:rPr>
          <w:sz w:val="24"/>
          <w:szCs w:val="24"/>
        </w:rPr>
        <w:t xml:space="preserve"> solely</w:t>
      </w:r>
      <w:r w:rsidRPr="00475964">
        <w:rPr>
          <w:sz w:val="24"/>
          <w:szCs w:val="24"/>
        </w:rPr>
        <w:t xml:space="preserve"> relating to the gross negligence of MED-BILL</w:t>
      </w:r>
      <w:r>
        <w:rPr>
          <w:sz w:val="24"/>
          <w:szCs w:val="24"/>
        </w:rPr>
        <w:t>.</w:t>
      </w:r>
      <w:r w:rsidR="000237D0" w:rsidRPr="00475964">
        <w:rPr>
          <w:sz w:val="24"/>
          <w:szCs w:val="24"/>
        </w:rPr>
        <w:tab/>
      </w:r>
    </w:p>
    <w:p w14:paraId="0B948699" w14:textId="77777777" w:rsidR="00934C89" w:rsidRPr="0037418A" w:rsidRDefault="00934C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14:paraId="5BFC5FC4" w14:textId="78D5C1FE" w:rsidR="000B1A2C" w:rsidRPr="000B1A2C" w:rsidRDefault="00D001E1" w:rsidP="000B1A2C">
      <w:pPr>
        <w:pStyle w:val="ListParagraph"/>
        <w:numPr>
          <w:ilvl w:val="1"/>
          <w:numId w:val="10"/>
        </w:numPr>
        <w:spacing w:before="20"/>
        <w:jc w:val="both"/>
        <w:rPr>
          <w:sz w:val="24"/>
          <w:szCs w:val="24"/>
        </w:rPr>
      </w:pPr>
      <w:r w:rsidRPr="000B1A2C">
        <w:rPr>
          <w:sz w:val="24"/>
          <w:szCs w:val="24"/>
        </w:rPr>
        <w:t xml:space="preserve">MED-BILL agrees to indemnify, </w:t>
      </w:r>
      <w:r w:rsidR="00B94A5B" w:rsidRPr="000B1A2C">
        <w:rPr>
          <w:sz w:val="24"/>
          <w:szCs w:val="24"/>
        </w:rPr>
        <w:t>defend,</w:t>
      </w:r>
      <w:r w:rsidRPr="000B1A2C">
        <w:rPr>
          <w:sz w:val="24"/>
          <w:szCs w:val="24"/>
        </w:rPr>
        <w:t xml:space="preserve"> and hold harmless Ambulance Service and/or its employees, officers, directors and agents from any and all claims, losses, damages, liabilities and expenses, including reasonable attorney fees, arising from the willful or intentional misconduct of any </w:t>
      </w:r>
      <w:r w:rsidR="00661727">
        <w:rPr>
          <w:sz w:val="24"/>
          <w:szCs w:val="24"/>
        </w:rPr>
        <w:t>MED-BILL</w:t>
      </w:r>
      <w:r w:rsidRPr="000B1A2C">
        <w:rPr>
          <w:sz w:val="24"/>
          <w:szCs w:val="24"/>
        </w:rPr>
        <w:t xml:space="preserve"> agent, servant, contractor or employee and which relate to the Services performed by </w:t>
      </w:r>
      <w:r w:rsidR="00661727">
        <w:rPr>
          <w:sz w:val="24"/>
          <w:szCs w:val="24"/>
        </w:rPr>
        <w:t>MED-BILL</w:t>
      </w:r>
      <w:r w:rsidRPr="000B1A2C">
        <w:rPr>
          <w:sz w:val="24"/>
          <w:szCs w:val="24"/>
        </w:rPr>
        <w:t xml:space="preserve"> under this Agreement. This provision shall include all costs and disbursements, including without limitation court costs and reasonable attorneys' fees.  </w:t>
      </w:r>
    </w:p>
    <w:p w14:paraId="7BF2C747" w14:textId="77777777" w:rsidR="000B1A2C" w:rsidRPr="000B1A2C" w:rsidRDefault="000B1A2C" w:rsidP="000B1A2C">
      <w:pPr>
        <w:pStyle w:val="ListParagraph"/>
        <w:rPr>
          <w:sz w:val="24"/>
          <w:szCs w:val="24"/>
          <w:u w:val="single"/>
        </w:rPr>
      </w:pPr>
    </w:p>
    <w:p w14:paraId="7CB55C1B" w14:textId="7AF28D73" w:rsidR="007445AC" w:rsidRPr="00C65B68" w:rsidRDefault="007375A5" w:rsidP="00C65B68">
      <w:pPr>
        <w:pStyle w:val="ListParagraph"/>
        <w:numPr>
          <w:ilvl w:val="1"/>
          <w:numId w:val="10"/>
        </w:numPr>
        <w:spacing w:before="20"/>
        <w:jc w:val="both"/>
        <w:rPr>
          <w:sz w:val="24"/>
          <w:szCs w:val="24"/>
        </w:rPr>
      </w:pPr>
      <w:r w:rsidRPr="000B1A2C">
        <w:rPr>
          <w:sz w:val="24"/>
          <w:szCs w:val="24"/>
          <w:u w:val="single"/>
        </w:rPr>
        <w:t>EXAMINATION OF ACCOUNTS</w:t>
      </w:r>
      <w:r w:rsidRPr="000B1A2C">
        <w:rPr>
          <w:sz w:val="24"/>
          <w:szCs w:val="24"/>
        </w:rPr>
        <w:t>: Ambulance Service may at any reasonable time, examine MED-BILL’s records, or the records of any organization or company providing Services for MED-BILL, pertaining to patient accounts referred to MED-BILL by the Ambulance Service under this Agreement</w:t>
      </w:r>
      <w:r w:rsidR="00C65B68">
        <w:rPr>
          <w:sz w:val="24"/>
          <w:szCs w:val="24"/>
        </w:rPr>
        <w:t>.</w:t>
      </w:r>
    </w:p>
    <w:p w14:paraId="549B7E3B" w14:textId="77777777" w:rsidR="007445AC" w:rsidRPr="0037418A" w:rsidRDefault="007445AC">
      <w:pPr>
        <w:spacing w:before="20"/>
        <w:jc w:val="both"/>
        <w:rPr>
          <w:sz w:val="24"/>
          <w:szCs w:val="24"/>
        </w:rPr>
      </w:pPr>
    </w:p>
    <w:p w14:paraId="6C46722D" w14:textId="3D694992" w:rsidR="007445AC" w:rsidRPr="0037418A" w:rsidRDefault="007375A5">
      <w:pPr>
        <w:numPr>
          <w:ilvl w:val="0"/>
          <w:numId w:val="10"/>
        </w:numPr>
        <w:spacing w:before="20"/>
        <w:ind w:left="1080"/>
        <w:jc w:val="both"/>
        <w:rPr>
          <w:sz w:val="24"/>
          <w:szCs w:val="24"/>
        </w:rPr>
      </w:pPr>
      <w:r w:rsidRPr="0037418A">
        <w:rPr>
          <w:sz w:val="24"/>
          <w:szCs w:val="24"/>
          <w:u w:val="single"/>
        </w:rPr>
        <w:t>OPERATING PROCEDURES</w:t>
      </w:r>
      <w:r w:rsidRPr="0037418A">
        <w:rPr>
          <w:sz w:val="24"/>
          <w:szCs w:val="24"/>
        </w:rPr>
        <w:t xml:space="preserve">: Pursuant to Section III above, Ambulance </w:t>
      </w:r>
      <w:r w:rsidR="00B94A5B" w:rsidRPr="0037418A">
        <w:rPr>
          <w:sz w:val="24"/>
          <w:szCs w:val="24"/>
        </w:rPr>
        <w:t>Service</w:t>
      </w:r>
      <w:r w:rsidRPr="0037418A">
        <w:rPr>
          <w:sz w:val="24"/>
          <w:szCs w:val="24"/>
        </w:rPr>
        <w:t xml:space="preserve"> agrees to provide or cause others to provide to MED-BILL accurate and complete demographic and procedure charge information. Ambulance Service acknowledges that MED-BILL has every incentive to perform the </w:t>
      </w:r>
      <w:r w:rsidR="00E873C7">
        <w:rPr>
          <w:sz w:val="24"/>
          <w:szCs w:val="24"/>
        </w:rPr>
        <w:t>s</w:t>
      </w:r>
      <w:r w:rsidRPr="0037418A">
        <w:rPr>
          <w:sz w:val="24"/>
          <w:szCs w:val="24"/>
        </w:rPr>
        <w:t xml:space="preserve">ervices in a timely and proficient manner but that the timing and amount of net collections generated by the </w:t>
      </w:r>
      <w:r w:rsidR="00E873C7">
        <w:rPr>
          <w:sz w:val="24"/>
          <w:szCs w:val="24"/>
        </w:rPr>
        <w:t xml:space="preserve">Initial Billing </w:t>
      </w:r>
      <w:r w:rsidRPr="0037418A">
        <w:rPr>
          <w:sz w:val="24"/>
          <w:szCs w:val="24"/>
        </w:rPr>
        <w:t>Services are subject to numerous variables beyond the control of MED-BILL.</w:t>
      </w:r>
    </w:p>
    <w:p w14:paraId="659712E5" w14:textId="77777777" w:rsidR="007445AC" w:rsidRPr="0037418A" w:rsidRDefault="007445AC">
      <w:pPr>
        <w:spacing w:before="20"/>
        <w:jc w:val="both"/>
        <w:rPr>
          <w:sz w:val="24"/>
          <w:szCs w:val="24"/>
        </w:rPr>
      </w:pPr>
    </w:p>
    <w:p w14:paraId="6FBCC06B" w14:textId="70A45736" w:rsidR="007445AC" w:rsidRPr="0037418A" w:rsidRDefault="007375A5">
      <w:pPr>
        <w:numPr>
          <w:ilvl w:val="0"/>
          <w:numId w:val="10"/>
        </w:numPr>
        <w:spacing w:before="20"/>
        <w:ind w:left="1080"/>
        <w:jc w:val="both"/>
        <w:rPr>
          <w:sz w:val="24"/>
          <w:szCs w:val="24"/>
        </w:rPr>
      </w:pPr>
      <w:r w:rsidRPr="0037418A">
        <w:rPr>
          <w:sz w:val="24"/>
          <w:szCs w:val="24"/>
          <w:u w:val="single"/>
        </w:rPr>
        <w:t>BINDING REGULATIONS</w:t>
      </w:r>
      <w:r w:rsidRPr="0037418A">
        <w:rPr>
          <w:sz w:val="24"/>
          <w:szCs w:val="24"/>
        </w:rPr>
        <w:t>: MED-BILL will comply with all applicable policies, procedures, guidelines, regulations, and laws governing reimbursement to Ambulance Service (including those set out by individual payers and under the Medicare program) and will not engage in any activity that will adversely impact reimbursement to Ambulance Service, Ambulance Service's status with any payor, or Ambulance Service's status under the Medicare program or any other government or government-funded program.  Notwithstanding anything in this Agreement to the contrary, if MED-BILL fails to fulfill its obligations under this Section or if MED-BILL is found to be in violation of any material policy, procedure, guideline, regulation, and/or law governing the services provided hereunder, Ambulance Service may terminate this Agreement upon written notice after providing MED-BILL an opportunity to cure. Ambulance Service agrees to provide MED-</w:t>
      </w:r>
      <w:r w:rsidR="00BE2F67" w:rsidRPr="0037418A">
        <w:rPr>
          <w:sz w:val="24"/>
          <w:szCs w:val="24"/>
        </w:rPr>
        <w:t>BILL with</w:t>
      </w:r>
      <w:r w:rsidRPr="0037418A">
        <w:rPr>
          <w:sz w:val="24"/>
          <w:szCs w:val="24"/>
        </w:rPr>
        <w:t xml:space="preserve"> a copy of any Ordinance or Protocols on a yearly basis or anytime a new Ordinance or Protocol has been created.</w:t>
      </w:r>
    </w:p>
    <w:p w14:paraId="372EB1EC" w14:textId="77777777" w:rsidR="007445AC" w:rsidRPr="0037418A" w:rsidRDefault="007445AC">
      <w:pPr>
        <w:spacing w:before="20"/>
        <w:jc w:val="both"/>
        <w:rPr>
          <w:sz w:val="24"/>
          <w:szCs w:val="24"/>
        </w:rPr>
      </w:pPr>
    </w:p>
    <w:p w14:paraId="156C77B0" w14:textId="581717EA" w:rsidR="007445AC" w:rsidRPr="0037418A" w:rsidRDefault="007375A5">
      <w:pPr>
        <w:numPr>
          <w:ilvl w:val="0"/>
          <w:numId w:val="10"/>
        </w:numPr>
        <w:spacing w:before="20"/>
        <w:ind w:left="1080"/>
        <w:jc w:val="both"/>
        <w:rPr>
          <w:sz w:val="24"/>
          <w:szCs w:val="24"/>
        </w:rPr>
      </w:pPr>
      <w:r w:rsidRPr="0037418A">
        <w:rPr>
          <w:sz w:val="24"/>
          <w:szCs w:val="24"/>
          <w:u w:val="single"/>
        </w:rPr>
        <w:t>MEDICAL RECORD REQUESTS</w:t>
      </w:r>
      <w:r w:rsidRPr="0037418A">
        <w:rPr>
          <w:sz w:val="24"/>
          <w:szCs w:val="24"/>
        </w:rPr>
        <w:t>: MED-BILL will process all medical record requests</w:t>
      </w:r>
      <w:r w:rsidR="00D001E1" w:rsidRPr="0037418A">
        <w:rPr>
          <w:sz w:val="24"/>
          <w:szCs w:val="24"/>
        </w:rPr>
        <w:t xml:space="preserve"> received directly or </w:t>
      </w:r>
      <w:r w:rsidR="00BE2F67" w:rsidRPr="0037418A">
        <w:rPr>
          <w:sz w:val="24"/>
          <w:szCs w:val="24"/>
        </w:rPr>
        <w:t>with</w:t>
      </w:r>
      <w:r w:rsidR="00D001E1" w:rsidRPr="0037418A">
        <w:rPr>
          <w:sz w:val="24"/>
          <w:szCs w:val="24"/>
        </w:rPr>
        <w:t xml:space="preserve"> the Ambulance Service. MED-BILL may charge in accordance with prevailing state and federal laws, including but not limited to HIPAA</w:t>
      </w:r>
      <w:r w:rsidRPr="0037418A">
        <w:rPr>
          <w:sz w:val="24"/>
          <w:szCs w:val="24"/>
        </w:rPr>
        <w:t xml:space="preserve">.  </w:t>
      </w:r>
    </w:p>
    <w:p w14:paraId="7D386351" w14:textId="77777777" w:rsidR="007445AC" w:rsidRPr="0037418A" w:rsidRDefault="007445AC">
      <w:pPr>
        <w:spacing w:before="20"/>
        <w:jc w:val="both"/>
        <w:rPr>
          <w:sz w:val="24"/>
          <w:szCs w:val="24"/>
        </w:rPr>
      </w:pPr>
    </w:p>
    <w:p w14:paraId="77470618" w14:textId="77777777" w:rsidR="007445AC" w:rsidRPr="00992B06" w:rsidRDefault="007375A5">
      <w:pPr>
        <w:numPr>
          <w:ilvl w:val="0"/>
          <w:numId w:val="10"/>
        </w:numPr>
        <w:spacing w:before="20"/>
        <w:ind w:left="1080"/>
        <w:jc w:val="both"/>
        <w:rPr>
          <w:sz w:val="24"/>
          <w:szCs w:val="24"/>
        </w:rPr>
      </w:pPr>
      <w:r w:rsidRPr="0037418A">
        <w:rPr>
          <w:sz w:val="24"/>
          <w:szCs w:val="24"/>
          <w:u w:val="single"/>
        </w:rPr>
        <w:t>EFFECT OF TERMINATION</w:t>
      </w:r>
      <w:r w:rsidRPr="0037418A">
        <w:rPr>
          <w:sz w:val="24"/>
          <w:szCs w:val="24"/>
        </w:rPr>
        <w:t>:  Except as set forth below, in</w:t>
      </w:r>
      <w:r w:rsidRPr="0037418A">
        <w:rPr>
          <w:color w:val="FF0000"/>
          <w:sz w:val="24"/>
          <w:szCs w:val="24"/>
        </w:rPr>
        <w:t xml:space="preserve"> </w:t>
      </w:r>
      <w:r w:rsidRPr="0037418A">
        <w:rPr>
          <w:sz w:val="24"/>
          <w:szCs w:val="24"/>
        </w:rPr>
        <w:t xml:space="preserve">the event the Agreement is terminated for whatever reason, MED-BILL, at its sole option, may continue to process all of Ambulance Service's patient accounts existing on the date of termination for a period of one hundred and eighty (180) days.  Other than processing the patient accounts existing on the date </w:t>
      </w:r>
      <w:r w:rsidRPr="00992B06">
        <w:rPr>
          <w:sz w:val="24"/>
          <w:szCs w:val="24"/>
        </w:rPr>
        <w:t xml:space="preserve">of termination, MED-BILL will have no further obligations to Ambulance Service.  </w:t>
      </w:r>
      <w:r w:rsidRPr="00992B06">
        <w:rPr>
          <w:sz w:val="24"/>
          <w:szCs w:val="24"/>
        </w:rPr>
        <w:lastRenderedPageBreak/>
        <w:t xml:space="preserve">Ambulance Service will be responsible for compensating MED-BILL for the Services MED-BILL provides after the date of termination in accordance with the terms of this Agreement.  Upon expiration of the one hundred and eighty (180) day period, MED-BILL will (I) discontinue processing Ambulance Service accounts and deliver to Ambulance Service after full payment of all fees owed, a final list of accounts (II) all records, documents, and materials provided to MED-BILL by Ambulance Service and (III) have no further obligation to Ambulance Service. </w:t>
      </w:r>
    </w:p>
    <w:p w14:paraId="7AC1C7AB" w14:textId="77777777" w:rsidR="007445AC" w:rsidRPr="0037418A" w:rsidRDefault="007445AC">
      <w:pPr>
        <w:spacing w:before="20"/>
        <w:ind w:left="720"/>
        <w:jc w:val="both"/>
        <w:rPr>
          <w:sz w:val="24"/>
          <w:szCs w:val="24"/>
        </w:rPr>
      </w:pPr>
    </w:p>
    <w:p w14:paraId="7715DC2F" w14:textId="77777777" w:rsidR="007445AC" w:rsidRPr="0037418A" w:rsidRDefault="007375A5">
      <w:pPr>
        <w:numPr>
          <w:ilvl w:val="0"/>
          <w:numId w:val="10"/>
        </w:numPr>
        <w:spacing w:before="20"/>
        <w:ind w:left="1080"/>
        <w:jc w:val="both"/>
        <w:rPr>
          <w:sz w:val="24"/>
          <w:szCs w:val="24"/>
        </w:rPr>
      </w:pPr>
      <w:r w:rsidRPr="0037418A">
        <w:rPr>
          <w:sz w:val="24"/>
          <w:szCs w:val="24"/>
          <w:u w:val="single"/>
        </w:rPr>
        <w:t>SEVERABILITY</w:t>
      </w:r>
      <w:r w:rsidRPr="0037418A">
        <w:rPr>
          <w:sz w:val="24"/>
          <w:szCs w:val="24"/>
        </w:rPr>
        <w:t>:  The invalidity of any provision of this Agreement will not affect the validity or enforceability of any other provision.</w:t>
      </w:r>
    </w:p>
    <w:p w14:paraId="1CACFB07" w14:textId="77777777" w:rsidR="007445AC" w:rsidRPr="0037418A" w:rsidRDefault="007445AC">
      <w:pPr>
        <w:pBdr>
          <w:top w:val="nil"/>
          <w:left w:val="nil"/>
          <w:bottom w:val="nil"/>
          <w:right w:val="nil"/>
          <w:between w:val="nil"/>
        </w:pBdr>
        <w:ind w:left="720" w:hanging="720"/>
        <w:jc w:val="both"/>
        <w:rPr>
          <w:color w:val="000000"/>
          <w:sz w:val="24"/>
          <w:szCs w:val="24"/>
          <w:u w:val="single"/>
        </w:rPr>
      </w:pPr>
    </w:p>
    <w:p w14:paraId="3326EA13" w14:textId="77777777" w:rsidR="007445AC" w:rsidRPr="0037418A" w:rsidRDefault="007375A5">
      <w:pPr>
        <w:numPr>
          <w:ilvl w:val="0"/>
          <w:numId w:val="10"/>
        </w:numPr>
        <w:spacing w:before="20"/>
        <w:ind w:left="1080"/>
        <w:jc w:val="both"/>
        <w:rPr>
          <w:sz w:val="24"/>
          <w:szCs w:val="24"/>
        </w:rPr>
      </w:pPr>
      <w:r w:rsidRPr="0037418A">
        <w:rPr>
          <w:sz w:val="24"/>
          <w:szCs w:val="24"/>
          <w:u w:val="single"/>
        </w:rPr>
        <w:t>CUSTOMER AUDITS:</w:t>
      </w:r>
      <w:r w:rsidRPr="0037418A">
        <w:rPr>
          <w:sz w:val="24"/>
          <w:szCs w:val="24"/>
        </w:rPr>
        <w:t xml:space="preserve"> Ambulance Service has the right under this Agreement to contract independent auditors ("Auditors") for the purpose of performing audits that the Ambulance Service considers necessary to ensure accuracy and correctness of MED-BILL's performance, including accounting and internal controls. This expense will be the sole responsibility of the Ambulance Service, and the Auditors may not be employed by or in any manner affiliated with any entity that performs services considerably similar to any services then being provided by MED-BILL. MED-BILL will cooperate by providing such Auditors with any and all information as is reasonably necessary to perform and complete all audit procedures determined to be necessary by the Auditors.</w:t>
      </w:r>
    </w:p>
    <w:p w14:paraId="76EEAD05" w14:textId="77777777" w:rsidR="007445AC" w:rsidRPr="0037418A" w:rsidRDefault="007445AC">
      <w:pPr>
        <w:spacing w:before="20"/>
        <w:ind w:left="1080"/>
        <w:jc w:val="both"/>
        <w:rPr>
          <w:sz w:val="24"/>
          <w:szCs w:val="24"/>
        </w:rPr>
      </w:pPr>
    </w:p>
    <w:p w14:paraId="3D709C04" w14:textId="77777777" w:rsidR="007445AC" w:rsidRPr="0037418A" w:rsidRDefault="007375A5">
      <w:pPr>
        <w:numPr>
          <w:ilvl w:val="0"/>
          <w:numId w:val="10"/>
        </w:numPr>
        <w:spacing w:before="20"/>
        <w:ind w:left="1080"/>
        <w:jc w:val="both"/>
        <w:rPr>
          <w:sz w:val="24"/>
          <w:szCs w:val="24"/>
        </w:rPr>
      </w:pPr>
      <w:r w:rsidRPr="0037418A">
        <w:rPr>
          <w:sz w:val="24"/>
          <w:szCs w:val="24"/>
          <w:u w:val="single"/>
        </w:rPr>
        <w:t>NOTICE</w:t>
      </w:r>
      <w:r w:rsidRPr="0037418A">
        <w:rPr>
          <w:sz w:val="24"/>
          <w:szCs w:val="24"/>
        </w:rPr>
        <w:t>:  Any notice or payment permitted or required by this Agreement will be considered made on the date personally delivered in writing, or mailed by certified mail, postage prepaid, to the other party at the address set forth below, or to such other person or address as either party may designate in writing.</w:t>
      </w:r>
    </w:p>
    <w:p w14:paraId="241E2164" w14:textId="77777777" w:rsidR="007445AC" w:rsidRPr="0037418A" w:rsidRDefault="007445AC">
      <w:pPr>
        <w:spacing w:before="20"/>
        <w:ind w:left="1080"/>
        <w:jc w:val="both"/>
        <w:rPr>
          <w:sz w:val="24"/>
          <w:szCs w:val="24"/>
          <w:u w:val="single"/>
        </w:rPr>
      </w:pPr>
    </w:p>
    <w:p w14:paraId="32F3CE4C" w14:textId="77777777" w:rsidR="007445AC" w:rsidRPr="0037418A" w:rsidRDefault="007375A5">
      <w:pPr>
        <w:tabs>
          <w:tab w:val="left" w:pos="2880"/>
        </w:tabs>
        <w:spacing w:before="20"/>
        <w:jc w:val="both"/>
        <w:rPr>
          <w:sz w:val="24"/>
          <w:szCs w:val="24"/>
        </w:rPr>
      </w:pPr>
      <w:r w:rsidRPr="0037418A">
        <w:rPr>
          <w:sz w:val="24"/>
          <w:szCs w:val="24"/>
        </w:rPr>
        <w:tab/>
        <w:t>MED-BILL:</w:t>
      </w:r>
      <w:r w:rsidRPr="0037418A">
        <w:rPr>
          <w:sz w:val="24"/>
          <w:szCs w:val="24"/>
        </w:rPr>
        <w:tab/>
      </w:r>
      <w:r w:rsidRPr="0037418A">
        <w:rPr>
          <w:sz w:val="24"/>
          <w:szCs w:val="24"/>
        </w:rPr>
        <w:tab/>
        <w:t>MED-BILL CORPORATION</w:t>
      </w:r>
      <w:r w:rsidRPr="0037418A">
        <w:rPr>
          <w:sz w:val="24"/>
          <w:szCs w:val="24"/>
        </w:rPr>
        <w:tab/>
      </w:r>
    </w:p>
    <w:p w14:paraId="4E3E12B3" w14:textId="77777777" w:rsidR="007445AC" w:rsidRPr="0037418A" w:rsidRDefault="007375A5">
      <w:pPr>
        <w:tabs>
          <w:tab w:val="left" w:pos="2880"/>
        </w:tabs>
        <w:spacing w:before="20"/>
        <w:jc w:val="both"/>
        <w:rPr>
          <w:sz w:val="24"/>
          <w:szCs w:val="24"/>
        </w:rPr>
      </w:pPr>
      <w:r w:rsidRPr="0037418A">
        <w:rPr>
          <w:sz w:val="24"/>
          <w:szCs w:val="24"/>
        </w:rPr>
        <w:tab/>
      </w:r>
      <w:r w:rsidRPr="0037418A">
        <w:rPr>
          <w:sz w:val="24"/>
          <w:szCs w:val="24"/>
        </w:rPr>
        <w:tab/>
      </w:r>
      <w:r w:rsidRPr="0037418A">
        <w:rPr>
          <w:sz w:val="24"/>
          <w:szCs w:val="24"/>
        </w:rPr>
        <w:tab/>
      </w:r>
      <w:r w:rsidRPr="0037418A">
        <w:rPr>
          <w:sz w:val="24"/>
          <w:szCs w:val="24"/>
        </w:rPr>
        <w:tab/>
        <w:t>8646 Castle Park Dr.</w:t>
      </w:r>
    </w:p>
    <w:p w14:paraId="3E6035BE" w14:textId="77777777" w:rsidR="007445AC" w:rsidRPr="0037418A" w:rsidRDefault="007375A5">
      <w:pPr>
        <w:tabs>
          <w:tab w:val="left" w:pos="2880"/>
        </w:tabs>
        <w:spacing w:before="20"/>
        <w:jc w:val="both"/>
        <w:rPr>
          <w:sz w:val="24"/>
          <w:szCs w:val="24"/>
        </w:rPr>
      </w:pPr>
      <w:r w:rsidRPr="0037418A">
        <w:rPr>
          <w:sz w:val="24"/>
          <w:szCs w:val="24"/>
        </w:rPr>
        <w:tab/>
      </w:r>
      <w:r w:rsidRPr="0037418A">
        <w:rPr>
          <w:sz w:val="24"/>
          <w:szCs w:val="24"/>
        </w:rPr>
        <w:tab/>
      </w:r>
      <w:r w:rsidRPr="0037418A">
        <w:rPr>
          <w:sz w:val="24"/>
          <w:szCs w:val="24"/>
        </w:rPr>
        <w:tab/>
      </w:r>
      <w:r w:rsidRPr="0037418A">
        <w:rPr>
          <w:sz w:val="24"/>
          <w:szCs w:val="24"/>
        </w:rPr>
        <w:tab/>
        <w:t>Indianapolis, IN 46256</w:t>
      </w:r>
    </w:p>
    <w:p w14:paraId="0BFA9643" w14:textId="77777777" w:rsidR="007445AC" w:rsidRPr="0037418A" w:rsidRDefault="007445AC">
      <w:pPr>
        <w:tabs>
          <w:tab w:val="left" w:pos="2880"/>
        </w:tabs>
        <w:spacing w:before="20"/>
        <w:jc w:val="both"/>
        <w:rPr>
          <w:sz w:val="24"/>
          <w:szCs w:val="24"/>
        </w:rPr>
      </w:pPr>
    </w:p>
    <w:p w14:paraId="7A47CD67" w14:textId="1766E0A0" w:rsidR="007445AC" w:rsidRDefault="007375A5" w:rsidP="00F6480F">
      <w:pPr>
        <w:tabs>
          <w:tab w:val="left" w:pos="2880"/>
        </w:tabs>
        <w:spacing w:before="20"/>
        <w:jc w:val="both"/>
        <w:rPr>
          <w:sz w:val="24"/>
          <w:szCs w:val="24"/>
        </w:rPr>
      </w:pPr>
      <w:r w:rsidRPr="0037418A">
        <w:rPr>
          <w:sz w:val="24"/>
          <w:szCs w:val="24"/>
        </w:rPr>
        <w:tab/>
        <w:t>Ambulance Service:</w:t>
      </w:r>
      <w:r w:rsidRPr="0037418A">
        <w:rPr>
          <w:sz w:val="24"/>
          <w:szCs w:val="24"/>
        </w:rPr>
        <w:tab/>
      </w:r>
      <w:r w:rsidR="00F6480F">
        <w:rPr>
          <w:sz w:val="24"/>
          <w:szCs w:val="24"/>
        </w:rPr>
        <w:t>CITY OF GREENFIELD FIRE DEPT</w:t>
      </w:r>
    </w:p>
    <w:p w14:paraId="2647A4DB" w14:textId="03554CBB" w:rsidR="00F6480F" w:rsidRDefault="00F6480F" w:rsidP="00F6480F">
      <w:pPr>
        <w:tabs>
          <w:tab w:val="left" w:pos="2880"/>
        </w:tabs>
        <w:spacing w:before="20"/>
        <w:jc w:val="both"/>
        <w:rPr>
          <w:sz w:val="24"/>
          <w:szCs w:val="24"/>
        </w:rPr>
      </w:pPr>
      <w:r>
        <w:rPr>
          <w:sz w:val="24"/>
          <w:szCs w:val="24"/>
        </w:rPr>
        <w:tab/>
      </w:r>
      <w:r>
        <w:rPr>
          <w:sz w:val="24"/>
          <w:szCs w:val="24"/>
        </w:rPr>
        <w:tab/>
      </w:r>
      <w:r>
        <w:rPr>
          <w:sz w:val="24"/>
          <w:szCs w:val="24"/>
        </w:rPr>
        <w:tab/>
      </w:r>
      <w:r>
        <w:rPr>
          <w:sz w:val="24"/>
          <w:szCs w:val="24"/>
        </w:rPr>
        <w:tab/>
        <w:t>17 West State Street</w:t>
      </w:r>
    </w:p>
    <w:p w14:paraId="053D87BB" w14:textId="4A8EA9F7" w:rsidR="00F6480F" w:rsidRPr="0037418A" w:rsidRDefault="00F6480F" w:rsidP="00F6480F">
      <w:pPr>
        <w:tabs>
          <w:tab w:val="left" w:pos="2880"/>
        </w:tabs>
        <w:spacing w:before="20"/>
        <w:jc w:val="both"/>
        <w:rPr>
          <w:sz w:val="24"/>
          <w:szCs w:val="24"/>
        </w:rPr>
      </w:pPr>
      <w:r>
        <w:rPr>
          <w:sz w:val="24"/>
          <w:szCs w:val="24"/>
        </w:rPr>
        <w:tab/>
      </w:r>
      <w:r>
        <w:rPr>
          <w:sz w:val="24"/>
          <w:szCs w:val="24"/>
        </w:rPr>
        <w:tab/>
      </w:r>
      <w:r>
        <w:rPr>
          <w:sz w:val="24"/>
          <w:szCs w:val="24"/>
        </w:rPr>
        <w:tab/>
      </w:r>
      <w:r>
        <w:rPr>
          <w:sz w:val="24"/>
          <w:szCs w:val="24"/>
        </w:rPr>
        <w:tab/>
        <w:t>Greenfield IN 46140</w:t>
      </w:r>
    </w:p>
    <w:p w14:paraId="2F9FDCEF" w14:textId="77777777" w:rsidR="007445AC" w:rsidRPr="0037418A" w:rsidRDefault="007445AC">
      <w:pPr>
        <w:spacing w:before="20"/>
        <w:ind w:left="1080"/>
        <w:jc w:val="both"/>
        <w:rPr>
          <w:sz w:val="24"/>
          <w:szCs w:val="24"/>
        </w:rPr>
      </w:pPr>
    </w:p>
    <w:p w14:paraId="22EB81AF" w14:textId="77777777" w:rsidR="007445AC" w:rsidRPr="0037418A" w:rsidRDefault="007375A5">
      <w:pPr>
        <w:numPr>
          <w:ilvl w:val="0"/>
          <w:numId w:val="10"/>
        </w:numPr>
        <w:spacing w:before="20"/>
        <w:ind w:left="1080"/>
        <w:jc w:val="both"/>
        <w:rPr>
          <w:sz w:val="24"/>
          <w:szCs w:val="24"/>
        </w:rPr>
      </w:pPr>
      <w:r w:rsidRPr="0037418A">
        <w:rPr>
          <w:sz w:val="24"/>
          <w:szCs w:val="24"/>
          <w:u w:val="single"/>
        </w:rPr>
        <w:t>GOVERNING LAW</w:t>
      </w:r>
      <w:r w:rsidRPr="0037418A">
        <w:rPr>
          <w:sz w:val="24"/>
          <w:szCs w:val="24"/>
        </w:rPr>
        <w:t xml:space="preserve">:  The interpretation and enforcement of this Agreement will be governed by the laws of the State of Indiana and any litigation brought under this Agreement by either party shall be in an Indiana State Court or in a Federal Court located in Marion County, Indiana. </w:t>
      </w:r>
    </w:p>
    <w:p w14:paraId="3FDAEDA4" w14:textId="77777777" w:rsidR="007445AC" w:rsidRPr="0037418A" w:rsidRDefault="007445AC">
      <w:pPr>
        <w:spacing w:before="20"/>
        <w:jc w:val="both"/>
        <w:rPr>
          <w:sz w:val="24"/>
          <w:szCs w:val="24"/>
        </w:rPr>
      </w:pPr>
    </w:p>
    <w:p w14:paraId="4CDB88F7" w14:textId="77777777" w:rsidR="007445AC" w:rsidRPr="0037418A" w:rsidRDefault="007375A5">
      <w:pPr>
        <w:numPr>
          <w:ilvl w:val="0"/>
          <w:numId w:val="10"/>
        </w:numPr>
        <w:spacing w:before="20"/>
        <w:ind w:left="1080"/>
        <w:jc w:val="both"/>
        <w:rPr>
          <w:sz w:val="24"/>
          <w:szCs w:val="24"/>
        </w:rPr>
      </w:pPr>
      <w:r w:rsidRPr="0037418A">
        <w:rPr>
          <w:sz w:val="24"/>
          <w:szCs w:val="24"/>
          <w:u w:val="single"/>
        </w:rPr>
        <w:t>COUNTERPARTS</w:t>
      </w:r>
      <w:r w:rsidRPr="0037418A">
        <w:rPr>
          <w:sz w:val="24"/>
          <w:szCs w:val="24"/>
        </w:rPr>
        <w:t>:  This Agreement may be executed in counterparts, each of which will be deemed to be an original, but all of which together will constitute one and the same Agreement.</w:t>
      </w:r>
    </w:p>
    <w:p w14:paraId="1D224426" w14:textId="77777777" w:rsidR="007445AC" w:rsidRPr="0037418A" w:rsidRDefault="007445AC">
      <w:pPr>
        <w:spacing w:before="20"/>
        <w:jc w:val="both"/>
        <w:rPr>
          <w:sz w:val="24"/>
          <w:szCs w:val="24"/>
        </w:rPr>
      </w:pPr>
    </w:p>
    <w:p w14:paraId="469D262B" w14:textId="77777777" w:rsidR="007445AC" w:rsidRPr="0037418A" w:rsidRDefault="007375A5">
      <w:pPr>
        <w:numPr>
          <w:ilvl w:val="0"/>
          <w:numId w:val="10"/>
        </w:numPr>
        <w:spacing w:before="20"/>
        <w:ind w:left="1080"/>
        <w:jc w:val="both"/>
        <w:rPr>
          <w:sz w:val="24"/>
          <w:szCs w:val="24"/>
        </w:rPr>
      </w:pPr>
      <w:r w:rsidRPr="0037418A">
        <w:rPr>
          <w:sz w:val="24"/>
          <w:szCs w:val="24"/>
          <w:u w:val="single"/>
        </w:rPr>
        <w:t>ENTIRE AGREEMENT</w:t>
      </w:r>
      <w:r w:rsidRPr="0037418A">
        <w:rPr>
          <w:sz w:val="24"/>
          <w:szCs w:val="24"/>
        </w:rPr>
        <w:t xml:space="preserve">:  This Agreement constitutes the entire Agreement between the parties relating to the matters specified in this Agreement and supersedes all prior representations or agreements, whether oral or written, with respect to such matters and parol, or extrinsic evidence shall not be admissible to explain or modify its terms.  No oral </w:t>
      </w:r>
      <w:r w:rsidRPr="0037418A">
        <w:rPr>
          <w:sz w:val="24"/>
          <w:szCs w:val="24"/>
        </w:rPr>
        <w:lastRenderedPageBreak/>
        <w:t xml:space="preserve">modifications or waiver of any of the provisions of this Agreement shall be binding on either party.  </w:t>
      </w:r>
    </w:p>
    <w:p w14:paraId="15CE1A96" w14:textId="77777777" w:rsidR="007445AC" w:rsidRPr="0037418A" w:rsidRDefault="007445AC">
      <w:pPr>
        <w:spacing w:before="20"/>
        <w:jc w:val="both"/>
        <w:rPr>
          <w:sz w:val="24"/>
          <w:szCs w:val="24"/>
        </w:rPr>
      </w:pPr>
    </w:p>
    <w:p w14:paraId="1EDEB39A" w14:textId="77777777" w:rsidR="007445AC" w:rsidRPr="0037418A" w:rsidRDefault="007375A5">
      <w:pPr>
        <w:numPr>
          <w:ilvl w:val="0"/>
          <w:numId w:val="10"/>
        </w:numPr>
        <w:spacing w:before="20"/>
        <w:ind w:left="1080"/>
        <w:jc w:val="both"/>
        <w:rPr>
          <w:rFonts w:eastAsia="Cambria Math"/>
          <w:sz w:val="24"/>
          <w:szCs w:val="24"/>
        </w:rPr>
      </w:pPr>
      <w:r w:rsidRPr="0037418A">
        <w:rPr>
          <w:sz w:val="24"/>
          <w:szCs w:val="24"/>
          <w:u w:val="single"/>
        </w:rPr>
        <w:t>FORCE MAJEURE</w:t>
      </w:r>
      <w:r w:rsidRPr="0037418A">
        <w:rPr>
          <w:sz w:val="24"/>
          <w:szCs w:val="24"/>
        </w:rPr>
        <w:t xml:space="preserve">:  No party shall be liable for failure to perform its obligations where such failure results from any act of God or other cause beyond such party's reasonable control that is not caused by the fault of the negligence of such party </w:t>
      </w:r>
      <w:r w:rsidRPr="0037418A">
        <w:rPr>
          <w:b/>
          <w:sz w:val="24"/>
          <w:szCs w:val="24"/>
        </w:rPr>
        <w:t xml:space="preserve">        </w:t>
      </w:r>
      <w:r w:rsidRPr="0037418A">
        <w:rPr>
          <w:i/>
          <w:sz w:val="24"/>
          <w:szCs w:val="24"/>
        </w:rPr>
        <w:t xml:space="preserve"> </w:t>
      </w:r>
      <w:r w:rsidRPr="0037418A">
        <w:rPr>
          <w:sz w:val="24"/>
          <w:szCs w:val="24"/>
        </w:rPr>
        <w:t xml:space="preserve">  (including, without limitation, any mechanical, electronic or communications failure) and which prevents such party from performing such party's obligations under this  Agreement, and which such party has been unable to overcome by the exercise of due diligence. </w:t>
      </w:r>
    </w:p>
    <w:p w14:paraId="609CDCE1" w14:textId="77777777" w:rsidR="007445AC" w:rsidRPr="0037418A" w:rsidRDefault="007445AC">
      <w:pPr>
        <w:pBdr>
          <w:top w:val="nil"/>
          <w:left w:val="nil"/>
          <w:bottom w:val="nil"/>
          <w:right w:val="nil"/>
          <w:between w:val="nil"/>
        </w:pBdr>
        <w:ind w:left="720" w:hanging="720"/>
        <w:jc w:val="both"/>
        <w:rPr>
          <w:color w:val="000000"/>
          <w:sz w:val="24"/>
          <w:szCs w:val="24"/>
        </w:rPr>
      </w:pPr>
    </w:p>
    <w:p w14:paraId="7CD29DF1" w14:textId="77777777" w:rsidR="007445AC" w:rsidRPr="0037418A" w:rsidRDefault="007375A5">
      <w:pPr>
        <w:numPr>
          <w:ilvl w:val="0"/>
          <w:numId w:val="10"/>
        </w:numPr>
        <w:spacing w:before="20"/>
        <w:ind w:left="1080"/>
        <w:jc w:val="both"/>
        <w:rPr>
          <w:rFonts w:eastAsia="Cambria Math"/>
          <w:sz w:val="24"/>
          <w:szCs w:val="24"/>
        </w:rPr>
      </w:pPr>
      <w:r w:rsidRPr="0037418A">
        <w:rPr>
          <w:sz w:val="24"/>
          <w:szCs w:val="24"/>
        </w:rPr>
        <w:t xml:space="preserve"> </w:t>
      </w:r>
      <w:r w:rsidRPr="0037418A">
        <w:rPr>
          <w:sz w:val="24"/>
          <w:szCs w:val="24"/>
          <w:u w:val="single"/>
        </w:rPr>
        <w:t>REMEDIES</w:t>
      </w:r>
      <w:r w:rsidRPr="0037418A">
        <w:rPr>
          <w:b/>
          <w:sz w:val="24"/>
          <w:szCs w:val="24"/>
        </w:rPr>
        <w:t>:</w:t>
      </w:r>
      <w:r w:rsidRPr="0037418A">
        <w:rPr>
          <w:sz w:val="24"/>
          <w:szCs w:val="24"/>
        </w:rPr>
        <w:t xml:space="preserve">  In addition to the other remedies provided herein, in the event Ambulance Service breaches any other provisions of the Agreement, MED-BILL may pursue any and all remedies available at law or in equity, including but not exclusively injunctive relief, damages, attorneys' fees, expert witness fees, interest, and cost. </w:t>
      </w:r>
    </w:p>
    <w:p w14:paraId="37023092" w14:textId="77777777" w:rsidR="007445AC" w:rsidRPr="0037418A" w:rsidRDefault="007445AC">
      <w:pPr>
        <w:pBdr>
          <w:top w:val="nil"/>
          <w:left w:val="nil"/>
          <w:bottom w:val="nil"/>
          <w:right w:val="nil"/>
          <w:between w:val="nil"/>
        </w:pBdr>
        <w:ind w:left="720" w:hanging="720"/>
        <w:jc w:val="both"/>
        <w:rPr>
          <w:color w:val="000000"/>
          <w:sz w:val="24"/>
          <w:szCs w:val="24"/>
          <w:u w:val="single"/>
        </w:rPr>
      </w:pPr>
    </w:p>
    <w:p w14:paraId="6A0E1AFE" w14:textId="77777777" w:rsidR="007445AC" w:rsidRPr="0037418A" w:rsidRDefault="007375A5">
      <w:pPr>
        <w:numPr>
          <w:ilvl w:val="0"/>
          <w:numId w:val="10"/>
        </w:numPr>
        <w:spacing w:before="20"/>
        <w:ind w:left="1080"/>
        <w:jc w:val="both"/>
        <w:rPr>
          <w:sz w:val="24"/>
          <w:szCs w:val="24"/>
        </w:rPr>
      </w:pPr>
      <w:r w:rsidRPr="0037418A">
        <w:rPr>
          <w:sz w:val="24"/>
          <w:szCs w:val="24"/>
          <w:u w:val="single"/>
        </w:rPr>
        <w:t>CONFIDENTIALITY</w:t>
      </w:r>
      <w:r w:rsidRPr="0037418A">
        <w:rPr>
          <w:sz w:val="24"/>
          <w:szCs w:val="24"/>
        </w:rPr>
        <w:t xml:space="preserve">:  Except as required by law, the parties shall preserve as confidential all proprietary or confidential business information of the other party to which it may have access during the Term of this Agreement unless the information was known to the public prior to such parties obtaining the information.  The parties' obligations of confidentiality shall survive the expiration or termination of this Agreement and shall last until the date five (5) </w:t>
      </w:r>
      <w:r w:rsidRPr="0037418A">
        <w:rPr>
          <w:sz w:val="24"/>
          <w:szCs w:val="24"/>
        </w:rPr>
        <w:tab/>
        <w:t xml:space="preserve">         years from the expiration or termination of this Agreement.</w:t>
      </w:r>
    </w:p>
    <w:p w14:paraId="3A2E66D4" w14:textId="77777777" w:rsidR="007445AC" w:rsidRPr="0037418A" w:rsidRDefault="007445AC">
      <w:pPr>
        <w:pBdr>
          <w:top w:val="nil"/>
          <w:left w:val="nil"/>
          <w:bottom w:val="nil"/>
          <w:right w:val="nil"/>
          <w:between w:val="nil"/>
        </w:pBdr>
        <w:ind w:left="720" w:hanging="720"/>
        <w:jc w:val="both"/>
        <w:rPr>
          <w:color w:val="000000"/>
          <w:sz w:val="24"/>
          <w:szCs w:val="24"/>
        </w:rPr>
      </w:pPr>
    </w:p>
    <w:p w14:paraId="212BA3B7" w14:textId="5CF867C9" w:rsidR="007445AC" w:rsidRPr="0037418A" w:rsidRDefault="007375A5">
      <w:pPr>
        <w:numPr>
          <w:ilvl w:val="0"/>
          <w:numId w:val="10"/>
        </w:numPr>
        <w:spacing w:before="20"/>
        <w:ind w:left="1080"/>
        <w:jc w:val="both"/>
        <w:rPr>
          <w:rFonts w:eastAsia="Cambria Math"/>
          <w:sz w:val="24"/>
          <w:szCs w:val="24"/>
        </w:rPr>
      </w:pPr>
      <w:r w:rsidRPr="0037418A">
        <w:rPr>
          <w:sz w:val="24"/>
          <w:szCs w:val="24"/>
        </w:rPr>
        <w:t xml:space="preserve"> </w:t>
      </w:r>
      <w:r w:rsidRPr="0037418A">
        <w:rPr>
          <w:sz w:val="24"/>
          <w:szCs w:val="24"/>
          <w:u w:val="single"/>
        </w:rPr>
        <w:t>NON-DISCLOSURE OF AGREEMENT</w:t>
      </w:r>
      <w:r w:rsidRPr="0037418A">
        <w:rPr>
          <w:b/>
          <w:sz w:val="24"/>
          <w:szCs w:val="24"/>
        </w:rPr>
        <w:t xml:space="preserve">:  </w:t>
      </w:r>
      <w:r w:rsidRPr="0037418A">
        <w:rPr>
          <w:sz w:val="24"/>
          <w:szCs w:val="24"/>
        </w:rPr>
        <w:t xml:space="preserve">Unless required by </w:t>
      </w:r>
      <w:r w:rsidR="00B94A5B" w:rsidRPr="0037418A">
        <w:rPr>
          <w:sz w:val="24"/>
          <w:szCs w:val="24"/>
        </w:rPr>
        <w:t>law</w:t>
      </w:r>
      <w:r w:rsidR="00B94A5B">
        <w:rPr>
          <w:sz w:val="24"/>
          <w:szCs w:val="24"/>
        </w:rPr>
        <w:t>,</w:t>
      </w:r>
      <w:r w:rsidR="004C08C3">
        <w:rPr>
          <w:sz w:val="24"/>
          <w:szCs w:val="24"/>
        </w:rPr>
        <w:t xml:space="preserve"> including without limitation, the Indiana Access to Public Records Act (I.C. § 5-14-3-1, </w:t>
      </w:r>
      <w:r w:rsidR="004C08C3">
        <w:rPr>
          <w:i/>
          <w:iCs/>
          <w:sz w:val="24"/>
          <w:szCs w:val="24"/>
        </w:rPr>
        <w:t>et.seq.</w:t>
      </w:r>
      <w:r w:rsidR="004C08C3">
        <w:rPr>
          <w:sz w:val="24"/>
          <w:szCs w:val="24"/>
        </w:rPr>
        <w:t>)</w:t>
      </w:r>
      <w:r w:rsidR="004C08C3" w:rsidRPr="0037418A">
        <w:rPr>
          <w:sz w:val="24"/>
          <w:szCs w:val="24"/>
        </w:rPr>
        <w:t xml:space="preserve"> </w:t>
      </w:r>
      <w:r w:rsidRPr="0037418A">
        <w:rPr>
          <w:sz w:val="24"/>
          <w:szCs w:val="24"/>
        </w:rPr>
        <w:t xml:space="preserve"> or as necessary to obtain legal or accounting advice, neither party shall disclose to any third party the terms or existence of this Agreement without the prior written consent of the other party.</w:t>
      </w:r>
    </w:p>
    <w:p w14:paraId="22346F03" w14:textId="77777777" w:rsidR="007445AC" w:rsidRPr="0037418A" w:rsidRDefault="007445AC">
      <w:pPr>
        <w:jc w:val="both"/>
        <w:rPr>
          <w:b/>
          <w:sz w:val="24"/>
          <w:szCs w:val="24"/>
        </w:rPr>
      </w:pPr>
    </w:p>
    <w:p w14:paraId="50937D29" w14:textId="77777777" w:rsidR="007445AC" w:rsidRPr="0037418A" w:rsidRDefault="007375A5">
      <w:pPr>
        <w:numPr>
          <w:ilvl w:val="0"/>
          <w:numId w:val="10"/>
        </w:numPr>
        <w:spacing w:before="20"/>
        <w:ind w:left="1080"/>
        <w:jc w:val="both"/>
        <w:rPr>
          <w:rFonts w:eastAsia="Cambria Math"/>
          <w:sz w:val="24"/>
          <w:szCs w:val="24"/>
        </w:rPr>
      </w:pPr>
      <w:r w:rsidRPr="0037418A">
        <w:rPr>
          <w:sz w:val="24"/>
          <w:szCs w:val="24"/>
          <w:u w:val="single"/>
        </w:rPr>
        <w:t>SUCCESSORS AND ASSIGNS</w:t>
      </w:r>
      <w:r w:rsidRPr="0037418A">
        <w:rPr>
          <w:b/>
          <w:sz w:val="24"/>
          <w:szCs w:val="24"/>
        </w:rPr>
        <w:t>:</w:t>
      </w:r>
      <w:r w:rsidRPr="0037418A">
        <w:rPr>
          <w:sz w:val="24"/>
          <w:szCs w:val="24"/>
        </w:rPr>
        <w:t xml:space="preserve">  This Agreement shall be binding upon and inure to the benefit of MED-BILL, its successors, and, to the extent permitted, its assigns.</w:t>
      </w:r>
    </w:p>
    <w:p w14:paraId="45357B24" w14:textId="77777777" w:rsidR="007445AC" w:rsidRPr="0037418A" w:rsidRDefault="007445AC">
      <w:pPr>
        <w:pBdr>
          <w:top w:val="nil"/>
          <w:left w:val="nil"/>
          <w:bottom w:val="nil"/>
          <w:right w:val="nil"/>
          <w:between w:val="nil"/>
        </w:pBdr>
        <w:ind w:left="720" w:hanging="720"/>
        <w:jc w:val="both"/>
        <w:rPr>
          <w:color w:val="000000"/>
          <w:sz w:val="24"/>
          <w:szCs w:val="24"/>
        </w:rPr>
      </w:pPr>
    </w:p>
    <w:p w14:paraId="2FC1E77A" w14:textId="165A6459" w:rsidR="007445AC" w:rsidRPr="0037418A" w:rsidRDefault="007375A5">
      <w:pPr>
        <w:numPr>
          <w:ilvl w:val="0"/>
          <w:numId w:val="10"/>
        </w:numPr>
        <w:spacing w:before="20"/>
        <w:ind w:left="1080"/>
        <w:jc w:val="both"/>
        <w:rPr>
          <w:sz w:val="24"/>
          <w:szCs w:val="24"/>
        </w:rPr>
      </w:pPr>
      <w:r w:rsidRPr="0037418A">
        <w:rPr>
          <w:sz w:val="24"/>
          <w:szCs w:val="24"/>
          <w:u w:val="single"/>
        </w:rPr>
        <w:t xml:space="preserve">MUTUAL </w:t>
      </w:r>
      <w:r w:rsidR="00B94A5B" w:rsidRPr="0037418A">
        <w:rPr>
          <w:sz w:val="24"/>
          <w:szCs w:val="24"/>
          <w:u w:val="single"/>
        </w:rPr>
        <w:t>NON-DISPARAGEMENT</w:t>
      </w:r>
      <w:r w:rsidRPr="0037418A">
        <w:rPr>
          <w:sz w:val="24"/>
          <w:szCs w:val="24"/>
        </w:rPr>
        <w:t>: Neither the Ambulance Service nor MED-BILL shall make any oral or written statement about the other party which is intended or reasonably likely to disparage the other party or otherwise degrade the other party's reputation in the business.</w:t>
      </w:r>
    </w:p>
    <w:p w14:paraId="3CD9ED2A" w14:textId="77777777" w:rsidR="007445AC" w:rsidRPr="0037418A" w:rsidRDefault="007445AC">
      <w:pPr>
        <w:spacing w:before="20"/>
        <w:jc w:val="both"/>
        <w:rPr>
          <w:sz w:val="24"/>
          <w:szCs w:val="24"/>
          <w:u w:val="single"/>
        </w:rPr>
      </w:pPr>
    </w:p>
    <w:p w14:paraId="0F6C46CB" w14:textId="18F84131" w:rsidR="007445AC" w:rsidRPr="0037418A" w:rsidRDefault="007375A5">
      <w:pPr>
        <w:numPr>
          <w:ilvl w:val="0"/>
          <w:numId w:val="10"/>
        </w:numPr>
        <w:spacing w:before="20"/>
        <w:ind w:left="1080"/>
        <w:jc w:val="both"/>
        <w:rPr>
          <w:rFonts w:eastAsia="Cambria Math"/>
          <w:sz w:val="24"/>
          <w:szCs w:val="24"/>
        </w:rPr>
      </w:pPr>
      <w:r w:rsidRPr="0037418A">
        <w:rPr>
          <w:sz w:val="24"/>
          <w:szCs w:val="24"/>
          <w:u w:val="single"/>
        </w:rPr>
        <w:t>HEADINGS</w:t>
      </w:r>
      <w:r w:rsidRPr="0037418A">
        <w:rPr>
          <w:sz w:val="24"/>
          <w:szCs w:val="24"/>
        </w:rPr>
        <w:t>:</w:t>
      </w:r>
      <w:r w:rsidRPr="0037418A">
        <w:rPr>
          <w:b/>
          <w:sz w:val="24"/>
          <w:szCs w:val="24"/>
        </w:rPr>
        <w:t xml:space="preserve">  </w:t>
      </w:r>
      <w:r w:rsidRPr="0037418A">
        <w:rPr>
          <w:sz w:val="24"/>
          <w:szCs w:val="24"/>
        </w:rPr>
        <w:t>The Article and Section titles and headings contained in this Agreement are for organizational purposes only and shall not be admissible to modify the terms of this Agreement.</w:t>
      </w:r>
    </w:p>
    <w:p w14:paraId="47E487C0" w14:textId="77777777" w:rsidR="007445AC" w:rsidRPr="0037418A" w:rsidRDefault="007445AC">
      <w:pPr>
        <w:pBdr>
          <w:top w:val="nil"/>
          <w:left w:val="nil"/>
          <w:bottom w:val="nil"/>
          <w:right w:val="nil"/>
          <w:between w:val="nil"/>
        </w:pBdr>
        <w:ind w:left="720" w:hanging="720"/>
        <w:jc w:val="both"/>
        <w:rPr>
          <w:color w:val="000000"/>
          <w:sz w:val="24"/>
          <w:szCs w:val="24"/>
        </w:rPr>
      </w:pPr>
    </w:p>
    <w:p w14:paraId="2538BED2" w14:textId="77777777" w:rsidR="007445AC" w:rsidRPr="0037418A" w:rsidRDefault="007375A5">
      <w:pPr>
        <w:numPr>
          <w:ilvl w:val="0"/>
          <w:numId w:val="10"/>
        </w:numPr>
        <w:spacing w:before="20"/>
        <w:ind w:left="1080"/>
        <w:jc w:val="both"/>
        <w:rPr>
          <w:sz w:val="24"/>
          <w:szCs w:val="24"/>
        </w:rPr>
      </w:pPr>
      <w:r w:rsidRPr="0037418A">
        <w:rPr>
          <w:sz w:val="24"/>
          <w:szCs w:val="24"/>
          <w:u w:val="single"/>
        </w:rPr>
        <w:t>OFFICE OF INSPECTOR GENERAL:</w:t>
      </w:r>
      <w:r w:rsidRPr="0037418A">
        <w:rPr>
          <w:sz w:val="24"/>
          <w:szCs w:val="24"/>
        </w:rPr>
        <w:t xml:space="preserve"> MED-BILL and Ambulance Service both agree to process each of its employees through the OIG Exclusion website: </w:t>
      </w:r>
      <w:hyperlink r:id="rId8">
        <w:r w:rsidRPr="0037418A">
          <w:rPr>
            <w:color w:val="0000FF"/>
            <w:sz w:val="24"/>
            <w:szCs w:val="24"/>
            <w:u w:val="single"/>
          </w:rPr>
          <w:t>https://exclusions.oig.hhs.gov/Default.aspx</w:t>
        </w:r>
      </w:hyperlink>
      <w:r w:rsidRPr="0037418A">
        <w:rPr>
          <w:sz w:val="24"/>
          <w:szCs w:val="24"/>
        </w:rPr>
        <w:t>. If any employees appear on the exclusion list, MED-BILL and Ambulance Service agree to notify each other and take the necessary steps to rectify any claims that were processed.</w:t>
      </w:r>
    </w:p>
    <w:p w14:paraId="0CFD519D" w14:textId="77777777" w:rsidR="007445AC" w:rsidRPr="0037418A" w:rsidRDefault="007445AC">
      <w:pPr>
        <w:pBdr>
          <w:top w:val="nil"/>
          <w:left w:val="nil"/>
          <w:bottom w:val="nil"/>
          <w:right w:val="nil"/>
          <w:between w:val="nil"/>
        </w:pBdr>
        <w:ind w:left="720" w:hanging="720"/>
        <w:jc w:val="both"/>
        <w:rPr>
          <w:color w:val="000000"/>
          <w:sz w:val="24"/>
          <w:szCs w:val="24"/>
          <w:u w:val="single"/>
        </w:rPr>
      </w:pPr>
    </w:p>
    <w:p w14:paraId="6D30A6E9" w14:textId="515BCA40" w:rsidR="007445AC" w:rsidRPr="0037418A" w:rsidRDefault="007375A5">
      <w:pPr>
        <w:numPr>
          <w:ilvl w:val="0"/>
          <w:numId w:val="10"/>
        </w:numPr>
        <w:spacing w:before="20"/>
        <w:ind w:left="1080"/>
        <w:jc w:val="both"/>
        <w:rPr>
          <w:sz w:val="24"/>
          <w:szCs w:val="24"/>
        </w:rPr>
      </w:pPr>
      <w:r w:rsidRPr="0037418A">
        <w:rPr>
          <w:sz w:val="24"/>
          <w:szCs w:val="24"/>
          <w:u w:val="single"/>
        </w:rPr>
        <w:t xml:space="preserve">ELECTRONIC DATA ENROLLMENT: </w:t>
      </w:r>
      <w:r w:rsidRPr="0037418A">
        <w:rPr>
          <w:sz w:val="24"/>
          <w:szCs w:val="24"/>
        </w:rPr>
        <w:t xml:space="preserve">Ambulance Service hereby authorizes MED-BILL to sign on behalf of Ambulance Service to enroll in </w:t>
      </w:r>
      <w:r w:rsidR="00B94A5B" w:rsidRPr="0037418A">
        <w:rPr>
          <w:sz w:val="24"/>
          <w:szCs w:val="24"/>
        </w:rPr>
        <w:t>all</w:t>
      </w:r>
      <w:r w:rsidRPr="0037418A">
        <w:rPr>
          <w:sz w:val="24"/>
          <w:szCs w:val="24"/>
        </w:rPr>
        <w:t xml:space="preserve"> Electronic Data and Electronic </w:t>
      </w:r>
      <w:r w:rsidRPr="0037418A">
        <w:rPr>
          <w:sz w:val="24"/>
          <w:szCs w:val="24"/>
        </w:rPr>
        <w:lastRenderedPageBreak/>
        <w:t xml:space="preserve">Remittance Advice enrollment applications, which is necessary to electronically file claims and receive remittance advice. </w:t>
      </w:r>
    </w:p>
    <w:p w14:paraId="7E801F4B" w14:textId="77777777" w:rsidR="007445AC" w:rsidRPr="0037418A" w:rsidRDefault="007445AC">
      <w:pPr>
        <w:pBdr>
          <w:top w:val="nil"/>
          <w:left w:val="nil"/>
          <w:bottom w:val="nil"/>
          <w:right w:val="nil"/>
          <w:between w:val="nil"/>
        </w:pBdr>
        <w:ind w:left="720" w:hanging="720"/>
        <w:jc w:val="both"/>
        <w:rPr>
          <w:color w:val="000000"/>
          <w:sz w:val="24"/>
          <w:szCs w:val="24"/>
          <w:u w:val="single"/>
        </w:rPr>
      </w:pPr>
    </w:p>
    <w:p w14:paraId="143D7AC2" w14:textId="77777777" w:rsidR="007445AC" w:rsidRPr="0037418A" w:rsidRDefault="007375A5">
      <w:pPr>
        <w:numPr>
          <w:ilvl w:val="0"/>
          <w:numId w:val="10"/>
        </w:numPr>
        <w:spacing w:before="20"/>
        <w:ind w:left="1080"/>
        <w:jc w:val="both"/>
        <w:rPr>
          <w:sz w:val="24"/>
          <w:szCs w:val="24"/>
        </w:rPr>
      </w:pPr>
      <w:r w:rsidRPr="0037418A">
        <w:rPr>
          <w:sz w:val="24"/>
          <w:szCs w:val="24"/>
          <w:u w:val="single"/>
        </w:rPr>
        <w:t>EMPLOYMENT ELIGIBILITY VERIFICATION REQUIRED BY INDIANA CODE 22-5-1.7-11:</w:t>
      </w:r>
      <w:r w:rsidRPr="0037418A">
        <w:rPr>
          <w:sz w:val="24"/>
          <w:szCs w:val="24"/>
        </w:rPr>
        <w:t xml:space="preserve"> MED-BILL affirms that MED-BILL does not knowingly employ an unauthorized alien and has enrolled and is participating in the E-Verify program. MED-BILL agrees to provide documentation demonstrating that MED-BILL has enrolled and is participating in the E-Verify Program. The Ambulance Service may terminate for default if MED-BILL fails to cure a breach of this provision no later than thirty (30) days after being notified. An E-Verify AFFIDAVIT, signed by MED-BILL, in compliance with Indiana Code 22-5-1.7-11, is attached to the Agreement.</w:t>
      </w:r>
    </w:p>
    <w:p w14:paraId="461F6365" w14:textId="77777777" w:rsidR="007445AC" w:rsidRPr="0037418A" w:rsidRDefault="007445AC">
      <w:pPr>
        <w:spacing w:before="20"/>
        <w:jc w:val="both"/>
        <w:rPr>
          <w:sz w:val="24"/>
          <w:szCs w:val="24"/>
        </w:rPr>
      </w:pPr>
    </w:p>
    <w:p w14:paraId="3D34FCD2" w14:textId="77777777" w:rsidR="007445AC" w:rsidRPr="0037418A" w:rsidRDefault="007375A5">
      <w:pPr>
        <w:spacing w:before="20"/>
        <w:jc w:val="both"/>
        <w:rPr>
          <w:sz w:val="24"/>
          <w:szCs w:val="24"/>
        </w:rPr>
      </w:pPr>
      <w:r w:rsidRPr="0037418A">
        <w:rPr>
          <w:sz w:val="24"/>
          <w:szCs w:val="24"/>
        </w:rPr>
        <w:t>Each party has caused this Agreement to be properly executed on its behalf as of the date first above written:</w:t>
      </w:r>
    </w:p>
    <w:p w14:paraId="34D3EA0B" w14:textId="77777777" w:rsidR="007445AC" w:rsidRPr="0037418A" w:rsidRDefault="007445AC">
      <w:pPr>
        <w:spacing w:before="20"/>
        <w:jc w:val="both"/>
        <w:rPr>
          <w:strike/>
          <w:sz w:val="24"/>
          <w:szCs w:val="24"/>
        </w:rPr>
      </w:pPr>
    </w:p>
    <w:p w14:paraId="40C67519" w14:textId="77777777" w:rsidR="007445AC" w:rsidRPr="0037418A" w:rsidRDefault="007375A5">
      <w:pPr>
        <w:spacing w:before="20"/>
        <w:jc w:val="both"/>
        <w:rPr>
          <w:b/>
          <w:sz w:val="24"/>
          <w:szCs w:val="24"/>
        </w:rPr>
      </w:pPr>
      <w:r w:rsidRPr="0037418A">
        <w:rPr>
          <w:b/>
          <w:sz w:val="24"/>
          <w:szCs w:val="24"/>
        </w:rPr>
        <w:t>MED-BILL CORPORATION</w:t>
      </w:r>
      <w:r w:rsidRPr="0037418A">
        <w:rPr>
          <w:b/>
          <w:sz w:val="24"/>
          <w:szCs w:val="24"/>
        </w:rPr>
        <w:tab/>
      </w:r>
      <w:r w:rsidRPr="0037418A">
        <w:rPr>
          <w:b/>
          <w:sz w:val="24"/>
          <w:szCs w:val="24"/>
        </w:rPr>
        <w:tab/>
      </w:r>
      <w:r w:rsidRPr="0037418A">
        <w:rPr>
          <w:b/>
          <w:sz w:val="24"/>
          <w:szCs w:val="24"/>
        </w:rPr>
        <w:tab/>
      </w:r>
      <w:r w:rsidRPr="0037418A">
        <w:rPr>
          <w:b/>
          <w:sz w:val="24"/>
          <w:szCs w:val="24"/>
        </w:rPr>
        <w:tab/>
        <w:t xml:space="preserve"> </w:t>
      </w:r>
    </w:p>
    <w:p w14:paraId="18871667" w14:textId="77777777" w:rsidR="007445AC" w:rsidRPr="0037418A" w:rsidRDefault="007375A5">
      <w:pPr>
        <w:spacing w:before="20"/>
        <w:jc w:val="both"/>
        <w:rPr>
          <w:sz w:val="24"/>
          <w:szCs w:val="24"/>
        </w:rPr>
      </w:pPr>
      <w:r w:rsidRPr="0037418A">
        <w:rPr>
          <w:b/>
          <w:sz w:val="24"/>
          <w:szCs w:val="24"/>
        </w:rPr>
        <w:t xml:space="preserve">    </w:t>
      </w:r>
      <w:r w:rsidRPr="0037418A">
        <w:rPr>
          <w:b/>
          <w:sz w:val="24"/>
          <w:szCs w:val="24"/>
        </w:rPr>
        <w:tab/>
      </w:r>
      <w:r w:rsidRPr="0037418A">
        <w:rPr>
          <w:b/>
          <w:sz w:val="24"/>
          <w:szCs w:val="24"/>
        </w:rPr>
        <w:tab/>
      </w:r>
      <w:r w:rsidRPr="0037418A">
        <w:rPr>
          <w:b/>
          <w:sz w:val="24"/>
          <w:szCs w:val="24"/>
        </w:rPr>
        <w:tab/>
      </w:r>
      <w:r w:rsidRPr="0037418A">
        <w:rPr>
          <w:b/>
          <w:sz w:val="24"/>
          <w:szCs w:val="24"/>
        </w:rPr>
        <w:tab/>
      </w:r>
      <w:r w:rsidRPr="0037418A">
        <w:rPr>
          <w:b/>
          <w:sz w:val="24"/>
          <w:szCs w:val="24"/>
        </w:rPr>
        <w:tab/>
      </w:r>
      <w:r w:rsidRPr="0037418A">
        <w:rPr>
          <w:b/>
          <w:sz w:val="24"/>
          <w:szCs w:val="24"/>
        </w:rPr>
        <w:tab/>
      </w:r>
      <w:r w:rsidRPr="0037418A">
        <w:rPr>
          <w:b/>
          <w:sz w:val="24"/>
          <w:szCs w:val="24"/>
        </w:rPr>
        <w:tab/>
      </w:r>
      <w:r w:rsidRPr="0037418A">
        <w:rPr>
          <w:b/>
          <w:sz w:val="24"/>
          <w:szCs w:val="24"/>
        </w:rPr>
        <w:tab/>
      </w:r>
    </w:p>
    <w:p w14:paraId="11732A7D" w14:textId="77777777" w:rsidR="007445AC" w:rsidRPr="0037418A" w:rsidRDefault="007375A5">
      <w:pPr>
        <w:tabs>
          <w:tab w:val="left" w:pos="5760"/>
        </w:tabs>
        <w:spacing w:before="20"/>
        <w:jc w:val="both"/>
        <w:rPr>
          <w:sz w:val="24"/>
          <w:szCs w:val="24"/>
        </w:rPr>
      </w:pPr>
      <w:r w:rsidRPr="0037418A">
        <w:rPr>
          <w:noProof/>
          <w:sz w:val="24"/>
          <w:szCs w:val="24"/>
        </w:rPr>
        <w:drawing>
          <wp:inline distT="114300" distB="114300" distL="114300" distR="114300" wp14:anchorId="5949E00A" wp14:editId="0224BFD8">
            <wp:extent cx="1690688" cy="3174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1690688" cy="317465"/>
                    </a:xfrm>
                    <a:prstGeom prst="rect">
                      <a:avLst/>
                    </a:prstGeom>
                    <a:ln/>
                  </pic:spPr>
                </pic:pic>
              </a:graphicData>
            </a:graphic>
          </wp:inline>
        </w:drawing>
      </w:r>
    </w:p>
    <w:p w14:paraId="0A31B250" w14:textId="77777777" w:rsidR="007445AC" w:rsidRPr="0037418A" w:rsidRDefault="007375A5">
      <w:pPr>
        <w:tabs>
          <w:tab w:val="left" w:pos="5760"/>
        </w:tabs>
        <w:spacing w:before="20"/>
        <w:jc w:val="both"/>
        <w:rPr>
          <w:sz w:val="24"/>
          <w:szCs w:val="24"/>
          <w:u w:val="single"/>
        </w:rPr>
      </w:pPr>
      <w:r w:rsidRPr="0037418A">
        <w:rPr>
          <w:sz w:val="24"/>
          <w:szCs w:val="24"/>
        </w:rPr>
        <w:t>_____________________________________________________________</w:t>
      </w:r>
      <w:r w:rsidRPr="0037418A">
        <w:rPr>
          <w:sz w:val="24"/>
          <w:szCs w:val="24"/>
        </w:rPr>
        <w:tab/>
      </w:r>
    </w:p>
    <w:p w14:paraId="2F9263AE" w14:textId="77777777" w:rsidR="007445AC" w:rsidRPr="0037418A" w:rsidRDefault="007375A5">
      <w:pPr>
        <w:spacing w:before="20"/>
        <w:jc w:val="both"/>
        <w:rPr>
          <w:sz w:val="24"/>
          <w:szCs w:val="24"/>
        </w:rPr>
      </w:pPr>
      <w:r w:rsidRPr="0037418A">
        <w:rPr>
          <w:sz w:val="24"/>
          <w:szCs w:val="24"/>
        </w:rPr>
        <w:t>DERRICA BORDEN, CEO</w:t>
      </w:r>
    </w:p>
    <w:p w14:paraId="1E06E207" w14:textId="77777777" w:rsidR="007445AC" w:rsidRPr="0037418A" w:rsidRDefault="007445AC">
      <w:pPr>
        <w:spacing w:before="20"/>
        <w:jc w:val="both"/>
        <w:rPr>
          <w:sz w:val="24"/>
          <w:szCs w:val="24"/>
        </w:rPr>
      </w:pPr>
    </w:p>
    <w:p w14:paraId="0919FBE4" w14:textId="05BB5FCD" w:rsidR="007445AC" w:rsidRPr="0037418A" w:rsidRDefault="0026713B">
      <w:pPr>
        <w:tabs>
          <w:tab w:val="left" w:pos="5760"/>
        </w:tabs>
        <w:spacing w:before="20"/>
        <w:jc w:val="both"/>
        <w:rPr>
          <w:sz w:val="24"/>
          <w:szCs w:val="24"/>
        </w:rPr>
      </w:pPr>
      <w:r>
        <w:rPr>
          <w:sz w:val="24"/>
          <w:szCs w:val="24"/>
        </w:rPr>
        <w:t>02/20/2024</w:t>
      </w:r>
    </w:p>
    <w:p w14:paraId="44E10908" w14:textId="77777777" w:rsidR="007445AC" w:rsidRPr="0037418A" w:rsidRDefault="007375A5">
      <w:pPr>
        <w:tabs>
          <w:tab w:val="left" w:pos="5760"/>
        </w:tabs>
        <w:spacing w:before="20"/>
        <w:jc w:val="both"/>
        <w:rPr>
          <w:sz w:val="24"/>
          <w:szCs w:val="24"/>
        </w:rPr>
      </w:pPr>
      <w:r w:rsidRPr="0037418A">
        <w:rPr>
          <w:sz w:val="24"/>
          <w:szCs w:val="24"/>
        </w:rPr>
        <w:t>______________________________________________________________</w:t>
      </w:r>
    </w:p>
    <w:p w14:paraId="08246262" w14:textId="77777777" w:rsidR="007445AC" w:rsidRPr="0037418A" w:rsidRDefault="007375A5">
      <w:pPr>
        <w:tabs>
          <w:tab w:val="left" w:pos="5760"/>
        </w:tabs>
        <w:spacing w:before="20"/>
        <w:jc w:val="both"/>
        <w:rPr>
          <w:sz w:val="24"/>
          <w:szCs w:val="24"/>
        </w:rPr>
      </w:pPr>
      <w:r w:rsidRPr="0037418A">
        <w:rPr>
          <w:sz w:val="24"/>
          <w:szCs w:val="24"/>
        </w:rPr>
        <w:t>DATE:</w:t>
      </w:r>
    </w:p>
    <w:p w14:paraId="76DF0158" w14:textId="77777777" w:rsidR="007445AC" w:rsidRPr="0037418A" w:rsidRDefault="007445AC">
      <w:pPr>
        <w:tabs>
          <w:tab w:val="left" w:pos="5760"/>
        </w:tabs>
        <w:spacing w:before="20"/>
        <w:jc w:val="both"/>
        <w:rPr>
          <w:sz w:val="24"/>
          <w:szCs w:val="24"/>
        </w:rPr>
      </w:pPr>
    </w:p>
    <w:p w14:paraId="0F5A996C" w14:textId="77777777" w:rsidR="007445AC" w:rsidRPr="0037418A" w:rsidRDefault="007445AC">
      <w:pPr>
        <w:tabs>
          <w:tab w:val="left" w:pos="5760"/>
        </w:tabs>
        <w:spacing w:before="20"/>
        <w:jc w:val="both"/>
        <w:rPr>
          <w:sz w:val="24"/>
          <w:szCs w:val="24"/>
        </w:rPr>
      </w:pPr>
    </w:p>
    <w:p w14:paraId="46CA3439" w14:textId="77777777" w:rsidR="005361D8" w:rsidRPr="0037418A" w:rsidRDefault="005361D8" w:rsidP="005361D8">
      <w:pPr>
        <w:tabs>
          <w:tab w:val="left" w:pos="5760"/>
        </w:tabs>
        <w:spacing w:before="20"/>
        <w:jc w:val="both"/>
        <w:rPr>
          <w:b/>
          <w:sz w:val="24"/>
          <w:szCs w:val="24"/>
        </w:rPr>
      </w:pPr>
      <w:r>
        <w:rPr>
          <w:b/>
          <w:sz w:val="24"/>
          <w:szCs w:val="24"/>
        </w:rPr>
        <w:t>CITY OF GREENFIELD</w:t>
      </w:r>
      <w:r w:rsidRPr="0037418A">
        <w:rPr>
          <w:b/>
          <w:sz w:val="24"/>
          <w:szCs w:val="24"/>
        </w:rPr>
        <w:tab/>
      </w:r>
    </w:p>
    <w:p w14:paraId="56425056" w14:textId="77777777" w:rsidR="005361D8" w:rsidRDefault="005361D8" w:rsidP="005361D8">
      <w:pPr>
        <w:tabs>
          <w:tab w:val="left" w:pos="5760"/>
        </w:tabs>
        <w:spacing w:before="20"/>
        <w:jc w:val="both"/>
        <w:rPr>
          <w:b/>
          <w:sz w:val="24"/>
          <w:szCs w:val="24"/>
        </w:rPr>
      </w:pPr>
    </w:p>
    <w:p w14:paraId="4910E715" w14:textId="77777777" w:rsidR="005361D8" w:rsidRPr="0037418A" w:rsidRDefault="005361D8" w:rsidP="005361D8">
      <w:pPr>
        <w:tabs>
          <w:tab w:val="left" w:pos="5760"/>
        </w:tabs>
        <w:spacing w:before="20"/>
        <w:jc w:val="both"/>
        <w:rPr>
          <w:b/>
          <w:sz w:val="24"/>
          <w:szCs w:val="24"/>
        </w:rPr>
      </w:pPr>
    </w:p>
    <w:p w14:paraId="287DE36D" w14:textId="77777777" w:rsidR="005361D8" w:rsidRPr="0037418A" w:rsidRDefault="005361D8" w:rsidP="005361D8">
      <w:pPr>
        <w:tabs>
          <w:tab w:val="left" w:pos="5760"/>
        </w:tabs>
        <w:spacing w:before="20"/>
        <w:jc w:val="both"/>
        <w:rPr>
          <w:sz w:val="24"/>
          <w:szCs w:val="24"/>
        </w:rPr>
      </w:pPr>
      <w:r w:rsidRPr="0037418A">
        <w:rPr>
          <w:sz w:val="24"/>
          <w:szCs w:val="24"/>
        </w:rPr>
        <w:t>______________________________________________________________</w:t>
      </w:r>
    </w:p>
    <w:p w14:paraId="008A9B6D" w14:textId="77777777" w:rsidR="005361D8" w:rsidRDefault="005361D8" w:rsidP="005361D8">
      <w:pPr>
        <w:tabs>
          <w:tab w:val="left" w:pos="5760"/>
        </w:tabs>
        <w:spacing w:before="20"/>
        <w:jc w:val="both"/>
        <w:rPr>
          <w:sz w:val="24"/>
          <w:szCs w:val="24"/>
        </w:rPr>
      </w:pPr>
      <w:r w:rsidRPr="0037418A">
        <w:rPr>
          <w:sz w:val="24"/>
          <w:szCs w:val="24"/>
        </w:rPr>
        <w:t>PRINTED NAME</w:t>
      </w:r>
    </w:p>
    <w:p w14:paraId="60795B5E" w14:textId="77777777" w:rsidR="005361D8" w:rsidRDefault="005361D8" w:rsidP="005361D8">
      <w:pPr>
        <w:tabs>
          <w:tab w:val="left" w:pos="5760"/>
        </w:tabs>
        <w:spacing w:before="20"/>
        <w:jc w:val="both"/>
        <w:rPr>
          <w:sz w:val="24"/>
          <w:szCs w:val="24"/>
        </w:rPr>
      </w:pPr>
    </w:p>
    <w:p w14:paraId="2AB31CE3" w14:textId="77777777" w:rsidR="005361D8" w:rsidRPr="0037418A" w:rsidRDefault="005361D8" w:rsidP="005361D8">
      <w:pPr>
        <w:tabs>
          <w:tab w:val="left" w:pos="5760"/>
        </w:tabs>
        <w:spacing w:before="20"/>
        <w:jc w:val="both"/>
        <w:rPr>
          <w:sz w:val="24"/>
          <w:szCs w:val="24"/>
        </w:rPr>
      </w:pPr>
    </w:p>
    <w:p w14:paraId="3467F972" w14:textId="77777777" w:rsidR="005361D8" w:rsidRPr="0037418A" w:rsidRDefault="005361D8" w:rsidP="005361D8">
      <w:pPr>
        <w:tabs>
          <w:tab w:val="left" w:pos="5760"/>
        </w:tabs>
        <w:spacing w:before="20"/>
        <w:jc w:val="both"/>
        <w:rPr>
          <w:sz w:val="24"/>
          <w:szCs w:val="24"/>
        </w:rPr>
      </w:pPr>
      <w:r w:rsidRPr="0037418A">
        <w:rPr>
          <w:sz w:val="24"/>
          <w:szCs w:val="24"/>
        </w:rPr>
        <w:t>______________________________________________________________</w:t>
      </w:r>
    </w:p>
    <w:p w14:paraId="13D9611C" w14:textId="77777777" w:rsidR="005361D8" w:rsidRDefault="005361D8" w:rsidP="005361D8">
      <w:pPr>
        <w:tabs>
          <w:tab w:val="left" w:pos="5760"/>
        </w:tabs>
        <w:spacing w:before="20"/>
        <w:jc w:val="both"/>
        <w:rPr>
          <w:sz w:val="24"/>
          <w:szCs w:val="24"/>
        </w:rPr>
      </w:pPr>
      <w:r w:rsidRPr="0037418A">
        <w:rPr>
          <w:sz w:val="24"/>
          <w:szCs w:val="24"/>
        </w:rPr>
        <w:t>TITLE</w:t>
      </w:r>
    </w:p>
    <w:p w14:paraId="156F28B8" w14:textId="77777777" w:rsidR="005361D8" w:rsidRDefault="005361D8" w:rsidP="005361D8">
      <w:pPr>
        <w:tabs>
          <w:tab w:val="left" w:pos="5760"/>
        </w:tabs>
        <w:spacing w:before="20"/>
        <w:jc w:val="both"/>
        <w:rPr>
          <w:sz w:val="24"/>
          <w:szCs w:val="24"/>
        </w:rPr>
      </w:pPr>
    </w:p>
    <w:p w14:paraId="6479E180" w14:textId="77777777" w:rsidR="005361D8" w:rsidRPr="0037418A" w:rsidRDefault="005361D8" w:rsidP="005361D8">
      <w:pPr>
        <w:tabs>
          <w:tab w:val="left" w:pos="5760"/>
        </w:tabs>
        <w:spacing w:before="20"/>
        <w:jc w:val="both"/>
        <w:rPr>
          <w:sz w:val="24"/>
          <w:szCs w:val="24"/>
        </w:rPr>
      </w:pPr>
    </w:p>
    <w:p w14:paraId="32CCD05B" w14:textId="77777777" w:rsidR="005361D8" w:rsidRPr="0037418A" w:rsidRDefault="005361D8" w:rsidP="005361D8">
      <w:pPr>
        <w:tabs>
          <w:tab w:val="left" w:pos="5760"/>
        </w:tabs>
        <w:spacing w:before="20"/>
        <w:jc w:val="both"/>
        <w:rPr>
          <w:sz w:val="24"/>
          <w:szCs w:val="24"/>
        </w:rPr>
      </w:pPr>
      <w:r w:rsidRPr="0037418A">
        <w:rPr>
          <w:sz w:val="24"/>
          <w:szCs w:val="24"/>
        </w:rPr>
        <w:t>______________________________________________________________</w:t>
      </w:r>
    </w:p>
    <w:p w14:paraId="7661F943" w14:textId="77777777" w:rsidR="005361D8" w:rsidRDefault="005361D8" w:rsidP="005361D8">
      <w:pPr>
        <w:tabs>
          <w:tab w:val="left" w:pos="5760"/>
        </w:tabs>
        <w:spacing w:before="20"/>
        <w:jc w:val="both"/>
        <w:rPr>
          <w:sz w:val="24"/>
          <w:szCs w:val="24"/>
        </w:rPr>
      </w:pPr>
      <w:r w:rsidRPr="0037418A">
        <w:rPr>
          <w:sz w:val="24"/>
          <w:szCs w:val="24"/>
        </w:rPr>
        <w:t>SIGNATURE</w:t>
      </w:r>
    </w:p>
    <w:p w14:paraId="27A4871D" w14:textId="77777777" w:rsidR="005361D8" w:rsidRPr="0037418A" w:rsidRDefault="005361D8" w:rsidP="005361D8">
      <w:pPr>
        <w:tabs>
          <w:tab w:val="left" w:pos="5760"/>
        </w:tabs>
        <w:spacing w:before="20"/>
        <w:jc w:val="both"/>
        <w:rPr>
          <w:sz w:val="24"/>
          <w:szCs w:val="24"/>
        </w:rPr>
      </w:pPr>
    </w:p>
    <w:p w14:paraId="6DE01C1B" w14:textId="77777777" w:rsidR="005361D8" w:rsidRDefault="005361D8" w:rsidP="005361D8">
      <w:pPr>
        <w:tabs>
          <w:tab w:val="left" w:pos="5760"/>
        </w:tabs>
        <w:spacing w:before="20"/>
        <w:jc w:val="both"/>
        <w:rPr>
          <w:sz w:val="24"/>
          <w:szCs w:val="24"/>
        </w:rPr>
      </w:pPr>
    </w:p>
    <w:p w14:paraId="49A316F8" w14:textId="77777777" w:rsidR="005361D8" w:rsidRPr="0037418A" w:rsidRDefault="005361D8" w:rsidP="005361D8">
      <w:pPr>
        <w:tabs>
          <w:tab w:val="left" w:pos="5760"/>
        </w:tabs>
        <w:spacing w:before="20"/>
        <w:jc w:val="both"/>
        <w:rPr>
          <w:sz w:val="24"/>
          <w:szCs w:val="24"/>
        </w:rPr>
      </w:pPr>
      <w:r w:rsidRPr="0037418A">
        <w:rPr>
          <w:sz w:val="24"/>
          <w:szCs w:val="24"/>
        </w:rPr>
        <w:t>_________________________________________________</w:t>
      </w:r>
    </w:p>
    <w:p w14:paraId="10B4F5F3" w14:textId="77777777" w:rsidR="005361D8" w:rsidRPr="0037418A" w:rsidRDefault="005361D8" w:rsidP="005361D8">
      <w:pPr>
        <w:tabs>
          <w:tab w:val="left" w:pos="5760"/>
        </w:tabs>
        <w:spacing w:before="20"/>
        <w:jc w:val="both"/>
        <w:rPr>
          <w:sz w:val="24"/>
          <w:szCs w:val="24"/>
        </w:rPr>
      </w:pPr>
      <w:r w:rsidRPr="0037418A">
        <w:rPr>
          <w:sz w:val="24"/>
          <w:szCs w:val="24"/>
        </w:rPr>
        <w:t>DATE</w:t>
      </w:r>
    </w:p>
    <w:p w14:paraId="13A6C4CF" w14:textId="10BB70C8" w:rsidR="007445AC" w:rsidRPr="0037418A" w:rsidRDefault="007445AC" w:rsidP="005361D8">
      <w:pPr>
        <w:rPr>
          <w:b/>
          <w:sz w:val="24"/>
          <w:szCs w:val="24"/>
          <w:u w:val="single"/>
        </w:rPr>
      </w:pPr>
    </w:p>
    <w:p w14:paraId="7FD8F43D" w14:textId="77777777" w:rsidR="007445AC" w:rsidRPr="00A57FAF" w:rsidRDefault="007375A5">
      <w:pPr>
        <w:pStyle w:val="Heading1"/>
        <w:tabs>
          <w:tab w:val="left" w:pos="5760"/>
        </w:tabs>
        <w:spacing w:before="20"/>
        <w:jc w:val="center"/>
        <w:rPr>
          <w:b/>
          <w:u w:val="single"/>
        </w:rPr>
      </w:pPr>
      <w:bookmarkStart w:id="1" w:name="_gjdgxs" w:colFirst="0" w:colLast="0"/>
      <w:bookmarkEnd w:id="1"/>
      <w:r w:rsidRPr="00A57FAF">
        <w:rPr>
          <w:b/>
          <w:u w:val="single"/>
        </w:rPr>
        <w:lastRenderedPageBreak/>
        <w:t>Exhibit A</w:t>
      </w:r>
    </w:p>
    <w:p w14:paraId="411ECD75" w14:textId="77777777" w:rsidR="007445AC" w:rsidRPr="0037418A" w:rsidRDefault="007445AC">
      <w:pPr>
        <w:spacing w:before="20"/>
        <w:jc w:val="both"/>
        <w:rPr>
          <w:b/>
          <w:sz w:val="24"/>
          <w:szCs w:val="24"/>
          <w:u w:val="single"/>
        </w:rPr>
      </w:pPr>
    </w:p>
    <w:p w14:paraId="55BCE0BD" w14:textId="77777777" w:rsidR="007445AC" w:rsidRPr="0037418A" w:rsidRDefault="007445AC">
      <w:pPr>
        <w:spacing w:before="20"/>
        <w:jc w:val="both"/>
        <w:rPr>
          <w:b/>
          <w:sz w:val="24"/>
          <w:szCs w:val="24"/>
          <w:u w:val="single"/>
        </w:rPr>
      </w:pPr>
    </w:p>
    <w:p w14:paraId="4A068754" w14:textId="77777777" w:rsidR="007445AC" w:rsidRPr="0037418A" w:rsidRDefault="007375A5">
      <w:pPr>
        <w:spacing w:before="20"/>
        <w:jc w:val="both"/>
        <w:rPr>
          <w:sz w:val="24"/>
          <w:szCs w:val="24"/>
        </w:rPr>
      </w:pPr>
      <w:r w:rsidRPr="0037418A">
        <w:rPr>
          <w:b/>
          <w:sz w:val="24"/>
          <w:szCs w:val="24"/>
          <w:u w:val="single"/>
        </w:rPr>
        <w:t>MED-BILL Corporation Claims Management Process</w:t>
      </w:r>
    </w:p>
    <w:p w14:paraId="77828518" w14:textId="77777777" w:rsidR="007445AC" w:rsidRPr="0037418A" w:rsidRDefault="007445AC">
      <w:pPr>
        <w:spacing w:before="20"/>
        <w:jc w:val="both"/>
        <w:rPr>
          <w:sz w:val="24"/>
          <w:szCs w:val="24"/>
        </w:rPr>
      </w:pPr>
    </w:p>
    <w:p w14:paraId="6538D2EB" w14:textId="1F881B48" w:rsidR="007445AC" w:rsidRPr="0037418A" w:rsidRDefault="007375A5">
      <w:pPr>
        <w:numPr>
          <w:ilvl w:val="0"/>
          <w:numId w:val="12"/>
        </w:numPr>
        <w:spacing w:before="20"/>
        <w:jc w:val="both"/>
        <w:rPr>
          <w:sz w:val="24"/>
          <w:szCs w:val="24"/>
        </w:rPr>
      </w:pPr>
      <w:r w:rsidRPr="0037418A">
        <w:rPr>
          <w:sz w:val="24"/>
          <w:szCs w:val="24"/>
        </w:rPr>
        <w:t xml:space="preserve">Receive run sheet and charges via Electronic Patient Care Reporting or </w:t>
      </w:r>
      <w:r w:rsidR="00F6480F" w:rsidRPr="0037418A">
        <w:rPr>
          <w:sz w:val="24"/>
          <w:szCs w:val="24"/>
        </w:rPr>
        <w:t>paper</w:t>
      </w:r>
      <w:r w:rsidR="00F6480F">
        <w:rPr>
          <w:sz w:val="24"/>
          <w:szCs w:val="24"/>
        </w:rPr>
        <w:t>.</w:t>
      </w:r>
    </w:p>
    <w:p w14:paraId="50005C1C" w14:textId="750C3299" w:rsidR="007445AC" w:rsidRPr="0037418A" w:rsidRDefault="007375A5">
      <w:pPr>
        <w:numPr>
          <w:ilvl w:val="0"/>
          <w:numId w:val="12"/>
        </w:numPr>
        <w:spacing w:before="20"/>
        <w:jc w:val="both"/>
        <w:rPr>
          <w:sz w:val="24"/>
          <w:szCs w:val="24"/>
        </w:rPr>
      </w:pPr>
      <w:r w:rsidRPr="0037418A">
        <w:rPr>
          <w:sz w:val="24"/>
          <w:szCs w:val="24"/>
        </w:rPr>
        <w:t xml:space="preserve">Contact Hospitals to obtain insurance information if not obtained at the time of </w:t>
      </w:r>
      <w:r w:rsidR="00F6480F" w:rsidRPr="0037418A">
        <w:rPr>
          <w:sz w:val="24"/>
          <w:szCs w:val="24"/>
        </w:rPr>
        <w:t>service</w:t>
      </w:r>
      <w:r w:rsidR="00F6480F">
        <w:rPr>
          <w:sz w:val="24"/>
          <w:szCs w:val="24"/>
        </w:rPr>
        <w:t>.</w:t>
      </w:r>
    </w:p>
    <w:p w14:paraId="38DA76BD" w14:textId="5C831FA0" w:rsidR="00AF79DB" w:rsidRPr="0037418A" w:rsidRDefault="00AF79DB">
      <w:pPr>
        <w:numPr>
          <w:ilvl w:val="0"/>
          <w:numId w:val="12"/>
        </w:numPr>
        <w:spacing w:before="20"/>
        <w:jc w:val="both"/>
        <w:rPr>
          <w:sz w:val="24"/>
          <w:szCs w:val="24"/>
        </w:rPr>
      </w:pPr>
      <w:r w:rsidRPr="0037418A">
        <w:rPr>
          <w:sz w:val="24"/>
          <w:szCs w:val="24"/>
        </w:rPr>
        <w:t xml:space="preserve">Use Hospital HDE system in </w:t>
      </w:r>
      <w:r w:rsidR="00F6480F" w:rsidRPr="0037418A">
        <w:rPr>
          <w:sz w:val="24"/>
          <w:szCs w:val="24"/>
        </w:rPr>
        <w:t>applicable</w:t>
      </w:r>
      <w:r w:rsidR="00F6480F">
        <w:rPr>
          <w:sz w:val="24"/>
          <w:szCs w:val="24"/>
        </w:rPr>
        <w:t>.</w:t>
      </w:r>
    </w:p>
    <w:p w14:paraId="3009FEF6" w14:textId="629DB7E1" w:rsidR="00AF79DB" w:rsidRPr="0037418A" w:rsidRDefault="00AF79DB">
      <w:pPr>
        <w:numPr>
          <w:ilvl w:val="0"/>
          <w:numId w:val="12"/>
        </w:numPr>
        <w:spacing w:before="20"/>
        <w:jc w:val="both"/>
        <w:rPr>
          <w:sz w:val="24"/>
          <w:szCs w:val="24"/>
        </w:rPr>
      </w:pPr>
      <w:r w:rsidRPr="0037418A">
        <w:rPr>
          <w:sz w:val="24"/>
          <w:szCs w:val="24"/>
        </w:rPr>
        <w:t>Verify patient</w:t>
      </w:r>
      <w:r w:rsidR="003D4EFA">
        <w:rPr>
          <w:sz w:val="24"/>
          <w:szCs w:val="24"/>
        </w:rPr>
        <w:t>’</w:t>
      </w:r>
      <w:r w:rsidRPr="0037418A">
        <w:rPr>
          <w:sz w:val="24"/>
          <w:szCs w:val="24"/>
        </w:rPr>
        <w:t xml:space="preserve">s insurance obtained on </w:t>
      </w:r>
      <w:r w:rsidR="00F6480F" w:rsidRPr="0037418A">
        <w:rPr>
          <w:sz w:val="24"/>
          <w:szCs w:val="24"/>
        </w:rPr>
        <w:t>PCR</w:t>
      </w:r>
      <w:r w:rsidR="00F6480F">
        <w:rPr>
          <w:sz w:val="24"/>
          <w:szCs w:val="24"/>
        </w:rPr>
        <w:t>.</w:t>
      </w:r>
    </w:p>
    <w:p w14:paraId="0A86F617" w14:textId="14A1EC5B" w:rsidR="00AF79DB" w:rsidRPr="0037418A" w:rsidRDefault="00AF79DB">
      <w:pPr>
        <w:numPr>
          <w:ilvl w:val="0"/>
          <w:numId w:val="12"/>
        </w:numPr>
        <w:spacing w:before="20"/>
        <w:jc w:val="both"/>
        <w:rPr>
          <w:sz w:val="24"/>
          <w:szCs w:val="24"/>
        </w:rPr>
      </w:pPr>
      <w:r w:rsidRPr="0037418A">
        <w:rPr>
          <w:sz w:val="24"/>
          <w:szCs w:val="24"/>
        </w:rPr>
        <w:t xml:space="preserve">Verify patient Medicare and Medicaid eligibility on </w:t>
      </w:r>
      <w:r w:rsidR="003D4EFA" w:rsidRPr="0037418A">
        <w:rPr>
          <w:sz w:val="24"/>
          <w:szCs w:val="24"/>
        </w:rPr>
        <w:t>associated</w:t>
      </w:r>
      <w:r w:rsidRPr="0037418A">
        <w:rPr>
          <w:sz w:val="24"/>
          <w:szCs w:val="24"/>
        </w:rPr>
        <w:t xml:space="preserve"> </w:t>
      </w:r>
      <w:r w:rsidR="00F6480F" w:rsidRPr="0037418A">
        <w:rPr>
          <w:sz w:val="24"/>
          <w:szCs w:val="24"/>
        </w:rPr>
        <w:t>sites</w:t>
      </w:r>
      <w:r w:rsidR="00F6480F">
        <w:rPr>
          <w:sz w:val="24"/>
          <w:szCs w:val="24"/>
        </w:rPr>
        <w:t>.</w:t>
      </w:r>
    </w:p>
    <w:p w14:paraId="769B9835" w14:textId="6FD8E727" w:rsidR="00AF79DB" w:rsidRPr="0037418A" w:rsidRDefault="00AF79DB">
      <w:pPr>
        <w:numPr>
          <w:ilvl w:val="0"/>
          <w:numId w:val="12"/>
        </w:numPr>
        <w:spacing w:before="20"/>
        <w:jc w:val="both"/>
        <w:rPr>
          <w:sz w:val="24"/>
          <w:szCs w:val="24"/>
        </w:rPr>
      </w:pPr>
      <w:r w:rsidRPr="0037418A">
        <w:rPr>
          <w:sz w:val="24"/>
          <w:szCs w:val="24"/>
        </w:rPr>
        <w:t xml:space="preserve">Use </w:t>
      </w:r>
      <w:r w:rsidR="00BE2F67" w:rsidRPr="0037418A">
        <w:rPr>
          <w:sz w:val="24"/>
          <w:szCs w:val="24"/>
        </w:rPr>
        <w:t>Payor logic</w:t>
      </w:r>
      <w:r w:rsidRPr="0037418A">
        <w:rPr>
          <w:sz w:val="24"/>
          <w:szCs w:val="24"/>
        </w:rPr>
        <w:t xml:space="preserve"> service for insurance verification and </w:t>
      </w:r>
      <w:r w:rsidR="00F6480F" w:rsidRPr="0037418A">
        <w:rPr>
          <w:sz w:val="24"/>
          <w:szCs w:val="24"/>
        </w:rPr>
        <w:t>discovery</w:t>
      </w:r>
      <w:r w:rsidR="00F6480F">
        <w:rPr>
          <w:sz w:val="24"/>
          <w:szCs w:val="24"/>
        </w:rPr>
        <w:t>.</w:t>
      </w:r>
    </w:p>
    <w:p w14:paraId="4A2B30E0" w14:textId="003FCAB2" w:rsidR="007445AC" w:rsidRPr="0037418A" w:rsidRDefault="007375A5">
      <w:pPr>
        <w:numPr>
          <w:ilvl w:val="0"/>
          <w:numId w:val="12"/>
        </w:numPr>
        <w:spacing w:before="20"/>
        <w:jc w:val="both"/>
        <w:rPr>
          <w:sz w:val="24"/>
          <w:szCs w:val="24"/>
        </w:rPr>
      </w:pPr>
      <w:r w:rsidRPr="0037418A">
        <w:rPr>
          <w:sz w:val="24"/>
          <w:szCs w:val="24"/>
        </w:rPr>
        <w:t xml:space="preserve">Code Diagnosis and </w:t>
      </w:r>
      <w:r w:rsidR="00F6480F" w:rsidRPr="0037418A">
        <w:rPr>
          <w:sz w:val="24"/>
          <w:szCs w:val="24"/>
        </w:rPr>
        <w:t>Procedures</w:t>
      </w:r>
      <w:r w:rsidR="00F6480F">
        <w:rPr>
          <w:sz w:val="24"/>
          <w:szCs w:val="24"/>
        </w:rPr>
        <w:t>.</w:t>
      </w:r>
    </w:p>
    <w:p w14:paraId="75FED285" w14:textId="3C72F148" w:rsidR="007445AC" w:rsidRPr="0037418A" w:rsidRDefault="007375A5">
      <w:pPr>
        <w:numPr>
          <w:ilvl w:val="0"/>
          <w:numId w:val="12"/>
        </w:numPr>
        <w:spacing w:before="20"/>
        <w:jc w:val="both"/>
        <w:rPr>
          <w:sz w:val="24"/>
          <w:szCs w:val="24"/>
        </w:rPr>
      </w:pPr>
      <w:r w:rsidRPr="0037418A">
        <w:rPr>
          <w:sz w:val="24"/>
          <w:szCs w:val="24"/>
        </w:rPr>
        <w:t xml:space="preserve">Enter patient information and charges into the system on import via XML from the EPCR </w:t>
      </w:r>
      <w:r w:rsidR="00F6480F" w:rsidRPr="0037418A">
        <w:rPr>
          <w:sz w:val="24"/>
          <w:szCs w:val="24"/>
        </w:rPr>
        <w:t>company</w:t>
      </w:r>
      <w:r w:rsidR="00F6480F">
        <w:rPr>
          <w:sz w:val="24"/>
          <w:szCs w:val="24"/>
        </w:rPr>
        <w:t>.</w:t>
      </w:r>
    </w:p>
    <w:p w14:paraId="4BDF2DA7" w14:textId="5A368CC9" w:rsidR="007445AC" w:rsidRPr="0037418A" w:rsidRDefault="007375A5">
      <w:pPr>
        <w:numPr>
          <w:ilvl w:val="0"/>
          <w:numId w:val="12"/>
        </w:numPr>
        <w:spacing w:before="20"/>
        <w:jc w:val="both"/>
        <w:rPr>
          <w:sz w:val="24"/>
          <w:szCs w:val="24"/>
        </w:rPr>
      </w:pPr>
      <w:r w:rsidRPr="0037418A">
        <w:rPr>
          <w:sz w:val="24"/>
          <w:szCs w:val="24"/>
        </w:rPr>
        <w:t xml:space="preserve">Obtain patient or guarantor signatures for processing of claims if not obtained at the time of </w:t>
      </w:r>
      <w:r w:rsidR="00F6480F" w:rsidRPr="0037418A">
        <w:rPr>
          <w:sz w:val="24"/>
          <w:szCs w:val="24"/>
        </w:rPr>
        <w:t>service</w:t>
      </w:r>
      <w:r w:rsidR="00F6480F">
        <w:rPr>
          <w:sz w:val="24"/>
          <w:szCs w:val="24"/>
        </w:rPr>
        <w:t>.</w:t>
      </w:r>
    </w:p>
    <w:p w14:paraId="4BE74AE4" w14:textId="4B4590A0" w:rsidR="007445AC" w:rsidRPr="0037418A" w:rsidRDefault="007375A5">
      <w:pPr>
        <w:numPr>
          <w:ilvl w:val="0"/>
          <w:numId w:val="12"/>
        </w:numPr>
        <w:spacing w:before="20"/>
        <w:jc w:val="both"/>
        <w:rPr>
          <w:sz w:val="24"/>
          <w:szCs w:val="24"/>
        </w:rPr>
      </w:pPr>
      <w:r w:rsidRPr="0037418A">
        <w:rPr>
          <w:sz w:val="24"/>
          <w:szCs w:val="24"/>
        </w:rPr>
        <w:t xml:space="preserve">Send a patient statement with an insurance form for completion and return (3 - 4 monthly statements) (If no response, these accounts will be </w:t>
      </w:r>
      <w:r w:rsidR="003D4EFA">
        <w:rPr>
          <w:sz w:val="24"/>
          <w:szCs w:val="24"/>
        </w:rPr>
        <w:t>deemed “non-voluntary pay”</w:t>
      </w:r>
      <w:r w:rsidRPr="0037418A">
        <w:rPr>
          <w:sz w:val="24"/>
          <w:szCs w:val="24"/>
        </w:rPr>
        <w:t xml:space="preserve"> status at 120 days</w:t>
      </w:r>
      <w:r w:rsidR="00693EEF">
        <w:rPr>
          <w:sz w:val="24"/>
          <w:szCs w:val="24"/>
        </w:rPr>
        <w:t xml:space="preserve"> and subsequent follow-up actions will be taken </w:t>
      </w:r>
      <w:r w:rsidRPr="0037418A">
        <w:rPr>
          <w:sz w:val="24"/>
          <w:szCs w:val="24"/>
        </w:rPr>
        <w:t>with collection letters instead of statements)</w:t>
      </w:r>
    </w:p>
    <w:p w14:paraId="0330E3E6" w14:textId="28BAE414" w:rsidR="007445AC" w:rsidRPr="0048765E" w:rsidRDefault="007375A5">
      <w:pPr>
        <w:numPr>
          <w:ilvl w:val="0"/>
          <w:numId w:val="12"/>
        </w:numPr>
        <w:spacing w:before="20"/>
        <w:jc w:val="both"/>
        <w:rPr>
          <w:sz w:val="24"/>
          <w:szCs w:val="24"/>
        </w:rPr>
      </w:pPr>
      <w:r w:rsidRPr="0037418A">
        <w:rPr>
          <w:sz w:val="24"/>
          <w:szCs w:val="24"/>
        </w:rPr>
        <w:t xml:space="preserve">Skip Tracing on any returned mail and </w:t>
      </w:r>
      <w:r w:rsidRPr="0048765E">
        <w:rPr>
          <w:sz w:val="24"/>
          <w:szCs w:val="24"/>
        </w:rPr>
        <w:t xml:space="preserve">updating of </w:t>
      </w:r>
      <w:r w:rsidR="00F6480F" w:rsidRPr="0048765E">
        <w:rPr>
          <w:sz w:val="24"/>
          <w:szCs w:val="24"/>
        </w:rPr>
        <w:t>address.</w:t>
      </w:r>
    </w:p>
    <w:p w14:paraId="05A3A495" w14:textId="0A8BFC61" w:rsidR="007445AC" w:rsidRPr="0048765E" w:rsidRDefault="007375A5">
      <w:pPr>
        <w:numPr>
          <w:ilvl w:val="0"/>
          <w:numId w:val="12"/>
        </w:numPr>
        <w:spacing w:before="20"/>
        <w:jc w:val="both"/>
        <w:rPr>
          <w:sz w:val="24"/>
          <w:szCs w:val="24"/>
        </w:rPr>
      </w:pPr>
      <w:r w:rsidRPr="0048765E">
        <w:rPr>
          <w:sz w:val="24"/>
          <w:szCs w:val="24"/>
        </w:rPr>
        <w:t>File insurance claims (primary, secondary, tertiary)</w:t>
      </w:r>
      <w:r w:rsidR="008873CE" w:rsidRPr="0048765E">
        <w:rPr>
          <w:sz w:val="24"/>
          <w:szCs w:val="24"/>
        </w:rPr>
        <w:t xml:space="preserve"> </w:t>
      </w:r>
      <w:r w:rsidR="00F6480F" w:rsidRPr="0048765E">
        <w:rPr>
          <w:sz w:val="24"/>
          <w:szCs w:val="24"/>
        </w:rPr>
        <w:t>include</w:t>
      </w:r>
      <w:r w:rsidR="008873CE" w:rsidRPr="0048765E">
        <w:rPr>
          <w:sz w:val="24"/>
          <w:szCs w:val="24"/>
        </w:rPr>
        <w:t xml:space="preserve"> submitting client and patient information through electronic claim submission channels and sharing such data with third parties such as payers and </w:t>
      </w:r>
      <w:r w:rsidR="00F6480F" w:rsidRPr="0048765E">
        <w:rPr>
          <w:sz w:val="24"/>
          <w:szCs w:val="24"/>
        </w:rPr>
        <w:t>clearinghouses.</w:t>
      </w:r>
    </w:p>
    <w:p w14:paraId="71ED9A2E" w14:textId="4DE81E21" w:rsidR="007445AC" w:rsidRPr="0037418A" w:rsidRDefault="007375A5">
      <w:pPr>
        <w:numPr>
          <w:ilvl w:val="0"/>
          <w:numId w:val="12"/>
        </w:numPr>
        <w:spacing w:before="20"/>
        <w:jc w:val="both"/>
        <w:rPr>
          <w:sz w:val="24"/>
          <w:szCs w:val="24"/>
        </w:rPr>
      </w:pPr>
      <w:r w:rsidRPr="0037418A">
        <w:rPr>
          <w:sz w:val="24"/>
          <w:szCs w:val="24"/>
        </w:rPr>
        <w:t xml:space="preserve">Perform Timely Telephone and online claim </w:t>
      </w:r>
      <w:r w:rsidR="00F6480F" w:rsidRPr="0037418A">
        <w:rPr>
          <w:sz w:val="24"/>
          <w:szCs w:val="24"/>
        </w:rPr>
        <w:t>follow-up</w:t>
      </w:r>
      <w:r w:rsidR="00F6480F">
        <w:rPr>
          <w:sz w:val="24"/>
          <w:szCs w:val="24"/>
        </w:rPr>
        <w:t>.</w:t>
      </w:r>
    </w:p>
    <w:p w14:paraId="4340D46E" w14:textId="7C714B27" w:rsidR="007445AC" w:rsidRPr="0037418A" w:rsidRDefault="007375A5">
      <w:pPr>
        <w:numPr>
          <w:ilvl w:val="0"/>
          <w:numId w:val="12"/>
        </w:numPr>
        <w:spacing w:before="20"/>
        <w:jc w:val="both"/>
        <w:rPr>
          <w:sz w:val="24"/>
          <w:szCs w:val="24"/>
        </w:rPr>
      </w:pPr>
      <w:r w:rsidRPr="0037418A">
        <w:rPr>
          <w:sz w:val="24"/>
          <w:szCs w:val="24"/>
        </w:rPr>
        <w:t xml:space="preserve">Receive payments and correspondence from Ambulance </w:t>
      </w:r>
      <w:r w:rsidR="00F6480F" w:rsidRPr="0037418A">
        <w:rPr>
          <w:sz w:val="24"/>
          <w:szCs w:val="24"/>
        </w:rPr>
        <w:t>Service</w:t>
      </w:r>
      <w:r w:rsidR="00F6480F">
        <w:rPr>
          <w:sz w:val="24"/>
          <w:szCs w:val="24"/>
        </w:rPr>
        <w:t>.</w:t>
      </w:r>
    </w:p>
    <w:p w14:paraId="29226916" w14:textId="25AFBBEE" w:rsidR="007445AC" w:rsidRPr="0037418A" w:rsidRDefault="007375A5">
      <w:pPr>
        <w:numPr>
          <w:ilvl w:val="0"/>
          <w:numId w:val="12"/>
        </w:numPr>
        <w:spacing w:before="20"/>
        <w:jc w:val="both"/>
        <w:rPr>
          <w:sz w:val="24"/>
          <w:szCs w:val="24"/>
        </w:rPr>
      </w:pPr>
      <w:r w:rsidRPr="0037418A">
        <w:rPr>
          <w:sz w:val="24"/>
          <w:szCs w:val="24"/>
        </w:rPr>
        <w:t xml:space="preserve">Analyze and post </w:t>
      </w:r>
      <w:r w:rsidR="00F6480F" w:rsidRPr="0037418A">
        <w:rPr>
          <w:sz w:val="24"/>
          <w:szCs w:val="24"/>
        </w:rPr>
        <w:t>payments</w:t>
      </w:r>
      <w:r w:rsidR="00F6480F">
        <w:rPr>
          <w:sz w:val="24"/>
          <w:szCs w:val="24"/>
        </w:rPr>
        <w:t>.</w:t>
      </w:r>
    </w:p>
    <w:p w14:paraId="282644C4" w14:textId="1605F289" w:rsidR="007445AC" w:rsidRPr="0037418A" w:rsidRDefault="007375A5">
      <w:pPr>
        <w:numPr>
          <w:ilvl w:val="0"/>
          <w:numId w:val="12"/>
        </w:numPr>
        <w:spacing w:before="20"/>
        <w:jc w:val="both"/>
        <w:rPr>
          <w:sz w:val="24"/>
          <w:szCs w:val="24"/>
        </w:rPr>
      </w:pPr>
      <w:r w:rsidRPr="0037418A">
        <w:rPr>
          <w:sz w:val="24"/>
          <w:szCs w:val="24"/>
        </w:rPr>
        <w:t>Work all correspondence and denials</w:t>
      </w:r>
      <w:r w:rsidR="00B20D60">
        <w:rPr>
          <w:sz w:val="24"/>
          <w:szCs w:val="24"/>
        </w:rPr>
        <w:t xml:space="preserve"> and</w:t>
      </w:r>
      <w:r w:rsidRPr="0037418A">
        <w:rPr>
          <w:sz w:val="24"/>
          <w:szCs w:val="24"/>
        </w:rPr>
        <w:t xml:space="preserve"> send reviews and appeals for claims denied in error, where </w:t>
      </w:r>
      <w:r w:rsidR="00F6480F" w:rsidRPr="0037418A">
        <w:rPr>
          <w:sz w:val="24"/>
          <w:szCs w:val="24"/>
        </w:rPr>
        <w:t>applicable</w:t>
      </w:r>
      <w:r w:rsidR="00F6480F">
        <w:rPr>
          <w:sz w:val="24"/>
          <w:szCs w:val="24"/>
        </w:rPr>
        <w:t>.</w:t>
      </w:r>
    </w:p>
    <w:p w14:paraId="5F28C986" w14:textId="606266C8" w:rsidR="007445AC" w:rsidRPr="0037418A" w:rsidRDefault="007375A5">
      <w:pPr>
        <w:numPr>
          <w:ilvl w:val="0"/>
          <w:numId w:val="12"/>
        </w:numPr>
        <w:spacing w:before="20"/>
        <w:jc w:val="both"/>
        <w:rPr>
          <w:sz w:val="24"/>
          <w:szCs w:val="24"/>
        </w:rPr>
      </w:pPr>
      <w:r w:rsidRPr="0037418A">
        <w:rPr>
          <w:sz w:val="24"/>
          <w:szCs w:val="24"/>
        </w:rPr>
        <w:t xml:space="preserve">MED-BILL will handle all patient, insurance, and attorney inquiries on </w:t>
      </w:r>
      <w:r w:rsidR="00F6480F" w:rsidRPr="0037418A">
        <w:rPr>
          <w:sz w:val="24"/>
          <w:szCs w:val="24"/>
        </w:rPr>
        <w:t>accounts</w:t>
      </w:r>
      <w:r w:rsidR="00F6480F">
        <w:rPr>
          <w:sz w:val="24"/>
          <w:szCs w:val="24"/>
        </w:rPr>
        <w:t>.</w:t>
      </w:r>
    </w:p>
    <w:p w14:paraId="3AC80DF8" w14:textId="77777777" w:rsidR="007445AC" w:rsidRPr="0037418A" w:rsidRDefault="007375A5">
      <w:pPr>
        <w:numPr>
          <w:ilvl w:val="0"/>
          <w:numId w:val="12"/>
        </w:numPr>
        <w:spacing w:before="20"/>
        <w:jc w:val="both"/>
        <w:rPr>
          <w:sz w:val="24"/>
          <w:szCs w:val="24"/>
        </w:rPr>
      </w:pPr>
      <w:r w:rsidRPr="0037418A">
        <w:rPr>
          <w:sz w:val="24"/>
          <w:szCs w:val="24"/>
        </w:rPr>
        <w:t xml:space="preserve">Upon 120 days, accounts will be </w:t>
      </w:r>
      <w:r w:rsidR="00693EEF">
        <w:rPr>
          <w:sz w:val="24"/>
          <w:szCs w:val="24"/>
        </w:rPr>
        <w:t>deemed “non-voluntary pay”</w:t>
      </w:r>
      <w:r w:rsidRPr="0037418A">
        <w:rPr>
          <w:sz w:val="24"/>
          <w:szCs w:val="24"/>
        </w:rPr>
        <w:t xml:space="preserve"> status</w:t>
      </w:r>
      <w:r w:rsidR="00B20D60">
        <w:rPr>
          <w:sz w:val="24"/>
          <w:szCs w:val="24"/>
        </w:rPr>
        <w:t>; and</w:t>
      </w:r>
    </w:p>
    <w:p w14:paraId="70337396" w14:textId="77777777" w:rsidR="00365FDF" w:rsidRDefault="007375A5" w:rsidP="00365FDF">
      <w:pPr>
        <w:numPr>
          <w:ilvl w:val="0"/>
          <w:numId w:val="12"/>
        </w:numPr>
        <w:spacing w:before="20"/>
        <w:jc w:val="both"/>
        <w:rPr>
          <w:sz w:val="24"/>
          <w:szCs w:val="24"/>
        </w:rPr>
      </w:pPr>
      <w:r w:rsidRPr="0037418A">
        <w:rPr>
          <w:sz w:val="24"/>
          <w:szCs w:val="24"/>
        </w:rPr>
        <w:t>A Complete recap of the account with a paper trail of each claim is available upon request for audit (this includes notes on an account, copies of all claims, payments, and correspondence)</w:t>
      </w:r>
      <w:r w:rsidR="00B20D60">
        <w:rPr>
          <w:sz w:val="24"/>
          <w:szCs w:val="24"/>
        </w:rPr>
        <w:t>.</w:t>
      </w:r>
    </w:p>
    <w:p w14:paraId="312E7CC7" w14:textId="362FEAD1" w:rsidR="007445AC" w:rsidRPr="00365FDF" w:rsidRDefault="00854407" w:rsidP="00365FDF">
      <w:pPr>
        <w:numPr>
          <w:ilvl w:val="0"/>
          <w:numId w:val="12"/>
        </w:numPr>
        <w:spacing w:before="20"/>
        <w:jc w:val="both"/>
        <w:rPr>
          <w:sz w:val="24"/>
          <w:szCs w:val="24"/>
        </w:rPr>
      </w:pPr>
      <w:r>
        <w:rPr>
          <w:sz w:val="24"/>
          <w:szCs w:val="24"/>
        </w:rPr>
        <w:t xml:space="preserve">Ambulance Service </w:t>
      </w:r>
      <w:r w:rsidR="007375A5" w:rsidRPr="00365FDF">
        <w:rPr>
          <w:sz w:val="24"/>
          <w:szCs w:val="24"/>
        </w:rPr>
        <w:t>Portal site login and password to log into MED-BILL's billing system to view accounts and month-end reports are provided.</w:t>
      </w:r>
    </w:p>
    <w:p w14:paraId="4739D176" w14:textId="67454FDF" w:rsidR="00365FDF" w:rsidRPr="00B94A5B" w:rsidRDefault="00365FDF" w:rsidP="00365FDF">
      <w:pPr>
        <w:numPr>
          <w:ilvl w:val="0"/>
          <w:numId w:val="12"/>
        </w:numPr>
        <w:spacing w:before="20"/>
        <w:jc w:val="both"/>
        <w:rPr>
          <w:sz w:val="24"/>
          <w:szCs w:val="24"/>
        </w:rPr>
      </w:pPr>
      <w:r w:rsidRPr="00365FDF">
        <w:rPr>
          <w:sz w:val="24"/>
          <w:szCs w:val="24"/>
        </w:rPr>
        <w:t xml:space="preserve">MED-BILL will provide </w:t>
      </w:r>
      <w:r w:rsidR="005361D8">
        <w:rPr>
          <w:sz w:val="24"/>
          <w:szCs w:val="24"/>
        </w:rPr>
        <w:t>the Ambulance</w:t>
      </w:r>
      <w:r w:rsidR="00854407">
        <w:rPr>
          <w:sz w:val="24"/>
          <w:szCs w:val="24"/>
        </w:rPr>
        <w:t xml:space="preserve"> Service</w:t>
      </w:r>
      <w:r w:rsidRPr="00365FDF">
        <w:rPr>
          <w:sz w:val="24"/>
          <w:szCs w:val="24"/>
        </w:rPr>
        <w:t xml:space="preserve"> with </w:t>
      </w:r>
      <w:r w:rsidR="00F6480F" w:rsidRPr="00365FDF">
        <w:rPr>
          <w:sz w:val="24"/>
          <w:szCs w:val="24"/>
        </w:rPr>
        <w:t>a copy</w:t>
      </w:r>
      <w:r w:rsidRPr="00365FDF">
        <w:rPr>
          <w:sz w:val="24"/>
          <w:szCs w:val="24"/>
        </w:rPr>
        <w:t xml:space="preserve"> of </w:t>
      </w:r>
      <w:r w:rsidR="005361D8" w:rsidRPr="00365FDF">
        <w:rPr>
          <w:sz w:val="24"/>
          <w:szCs w:val="24"/>
        </w:rPr>
        <w:t>month-end</w:t>
      </w:r>
      <w:r w:rsidRPr="00365FDF">
        <w:rPr>
          <w:sz w:val="24"/>
          <w:szCs w:val="24"/>
        </w:rPr>
        <w:t xml:space="preserve"> reports by the 15th of each month for the previous </w:t>
      </w:r>
      <w:r w:rsidRPr="00F6480F">
        <w:rPr>
          <w:sz w:val="24"/>
          <w:szCs w:val="24"/>
        </w:rPr>
        <w:t>months</w:t>
      </w:r>
      <w:r w:rsidRPr="00F6480F">
        <w:rPr>
          <w:rFonts w:ascii="Roboto" w:hAnsi="Roboto"/>
          <w:sz w:val="24"/>
          <w:szCs w:val="24"/>
        </w:rPr>
        <w:t xml:space="preserve"> </w:t>
      </w:r>
      <w:r w:rsidR="00F6480F" w:rsidRPr="00F6480F">
        <w:rPr>
          <w:sz w:val="24"/>
          <w:szCs w:val="24"/>
        </w:rPr>
        <w:t>billables</w:t>
      </w:r>
      <w:r w:rsidR="00F6480F" w:rsidRPr="00F6480F">
        <w:rPr>
          <w:rFonts w:ascii="Roboto" w:hAnsi="Roboto"/>
          <w:sz w:val="24"/>
          <w:szCs w:val="24"/>
        </w:rPr>
        <w:t>.</w:t>
      </w:r>
    </w:p>
    <w:p w14:paraId="365BF905" w14:textId="77777777" w:rsidR="00B94A5B" w:rsidRPr="00365FDF" w:rsidRDefault="00B94A5B" w:rsidP="00B94A5B">
      <w:pPr>
        <w:spacing w:before="20"/>
        <w:ind w:left="360"/>
        <w:jc w:val="both"/>
        <w:rPr>
          <w:sz w:val="24"/>
          <w:szCs w:val="24"/>
        </w:rPr>
      </w:pPr>
    </w:p>
    <w:p w14:paraId="5F759A9C" w14:textId="77777777" w:rsidR="00AF79DB" w:rsidRPr="0037418A" w:rsidRDefault="00586ABD" w:rsidP="00AF79DB">
      <w:pPr>
        <w:spacing w:before="20"/>
        <w:jc w:val="both"/>
        <w:rPr>
          <w:b/>
          <w:sz w:val="24"/>
          <w:szCs w:val="24"/>
          <w:u w:val="single"/>
        </w:rPr>
      </w:pPr>
      <w:r w:rsidRPr="0037418A">
        <w:rPr>
          <w:b/>
          <w:sz w:val="24"/>
          <w:szCs w:val="24"/>
          <w:u w:val="single"/>
        </w:rPr>
        <w:t xml:space="preserve">MED-BILL </w:t>
      </w:r>
      <w:r w:rsidR="00AF79DB" w:rsidRPr="0037418A">
        <w:rPr>
          <w:b/>
          <w:sz w:val="24"/>
          <w:szCs w:val="24"/>
          <w:u w:val="single"/>
        </w:rPr>
        <w:t>Exclusion</w:t>
      </w:r>
      <w:r w:rsidRPr="0037418A">
        <w:rPr>
          <w:b/>
          <w:sz w:val="24"/>
          <w:szCs w:val="24"/>
          <w:u w:val="single"/>
        </w:rPr>
        <w:t>s (Services not covered)</w:t>
      </w:r>
    </w:p>
    <w:p w14:paraId="3DB934FA" w14:textId="77777777" w:rsidR="00934C89" w:rsidRPr="00FC6AAB" w:rsidRDefault="00586ABD">
      <w:pPr>
        <w:pStyle w:val="ListParagraph"/>
        <w:numPr>
          <w:ilvl w:val="0"/>
          <w:numId w:val="17"/>
        </w:numPr>
        <w:spacing w:before="20"/>
        <w:jc w:val="both"/>
        <w:rPr>
          <w:sz w:val="24"/>
          <w:szCs w:val="24"/>
        </w:rPr>
      </w:pPr>
      <w:r w:rsidRPr="00FC6AAB">
        <w:rPr>
          <w:sz w:val="24"/>
          <w:szCs w:val="24"/>
        </w:rPr>
        <w:t>Provide legal advice</w:t>
      </w:r>
      <w:r w:rsidR="00BD2706">
        <w:rPr>
          <w:sz w:val="24"/>
          <w:szCs w:val="24"/>
        </w:rPr>
        <w:t>.</w:t>
      </w:r>
    </w:p>
    <w:p w14:paraId="053240A7" w14:textId="77777777" w:rsidR="00B20D60" w:rsidRDefault="00586ABD" w:rsidP="00B20D60">
      <w:pPr>
        <w:pStyle w:val="ListParagraph"/>
        <w:numPr>
          <w:ilvl w:val="0"/>
          <w:numId w:val="17"/>
        </w:numPr>
        <w:spacing w:before="20"/>
        <w:jc w:val="both"/>
        <w:rPr>
          <w:sz w:val="24"/>
          <w:szCs w:val="24"/>
        </w:rPr>
      </w:pPr>
      <w:r w:rsidRPr="00FC6AAB">
        <w:rPr>
          <w:sz w:val="24"/>
          <w:szCs w:val="24"/>
        </w:rPr>
        <w:t>Pursue litigation for past due accounts</w:t>
      </w:r>
      <w:r w:rsidR="00BD2706">
        <w:rPr>
          <w:sz w:val="24"/>
          <w:szCs w:val="24"/>
        </w:rPr>
        <w:t xml:space="preserve">, </w:t>
      </w:r>
      <w:r w:rsidR="00B20D60">
        <w:rPr>
          <w:sz w:val="24"/>
          <w:szCs w:val="24"/>
        </w:rPr>
        <w:t>notwithstanding</w:t>
      </w:r>
      <w:r w:rsidR="00BD2706">
        <w:rPr>
          <w:sz w:val="24"/>
          <w:szCs w:val="24"/>
        </w:rPr>
        <w:t xml:space="preserve"> the right to transfer the account to a third-party under § XIV of this Agreement.</w:t>
      </w:r>
    </w:p>
    <w:p w14:paraId="73E6F45F" w14:textId="7AD11984" w:rsidR="00934C89" w:rsidRDefault="00586ABD" w:rsidP="00B20D60">
      <w:pPr>
        <w:pStyle w:val="ListParagraph"/>
        <w:numPr>
          <w:ilvl w:val="0"/>
          <w:numId w:val="17"/>
        </w:numPr>
        <w:spacing w:before="20"/>
        <w:jc w:val="both"/>
        <w:rPr>
          <w:sz w:val="24"/>
          <w:szCs w:val="24"/>
        </w:rPr>
      </w:pPr>
      <w:r w:rsidRPr="00B20D60">
        <w:rPr>
          <w:sz w:val="24"/>
          <w:szCs w:val="24"/>
        </w:rPr>
        <w:t>Accept direct payment from a payer into an account controlled directly by Med-Bill</w:t>
      </w:r>
      <w:r w:rsidR="00BD2706" w:rsidRPr="00B20D60">
        <w:rPr>
          <w:sz w:val="24"/>
          <w:szCs w:val="24"/>
        </w:rPr>
        <w:t>.</w:t>
      </w:r>
    </w:p>
    <w:p w14:paraId="0450214A" w14:textId="4141E976" w:rsidR="00FC6AAB" w:rsidRPr="00F6480F" w:rsidRDefault="00AB5783" w:rsidP="00F6480F">
      <w:pPr>
        <w:pStyle w:val="ListParagraph"/>
        <w:numPr>
          <w:ilvl w:val="0"/>
          <w:numId w:val="17"/>
        </w:numPr>
        <w:spacing w:before="20"/>
        <w:jc w:val="both"/>
        <w:rPr>
          <w:sz w:val="24"/>
          <w:szCs w:val="24"/>
        </w:rPr>
      </w:pPr>
      <w:r>
        <w:rPr>
          <w:sz w:val="24"/>
          <w:szCs w:val="24"/>
        </w:rPr>
        <w:t>When participating with the Compliance Package, regarding crew Drivers Licenses, MED-BILL is only responsible for checking the expiration dates. MED</w:t>
      </w:r>
      <w:r w:rsidRPr="0048765E">
        <w:rPr>
          <w:sz w:val="24"/>
          <w:szCs w:val="24"/>
        </w:rPr>
        <w:t xml:space="preserve">-BILL is not responsible for checking BMV records in case of suspensions, license revoking, etc. </w:t>
      </w:r>
      <w:r w:rsidR="00C90313" w:rsidRPr="0048765E">
        <w:rPr>
          <w:sz w:val="24"/>
          <w:szCs w:val="24"/>
        </w:rPr>
        <w:t xml:space="preserve">Please also note that certain Compliance Package functions can be outsourced to third party vendors including, but not limited to Armor, LLC. </w:t>
      </w:r>
    </w:p>
    <w:p w14:paraId="3E64A7A1" w14:textId="77777777" w:rsidR="00FC6AAB" w:rsidRDefault="00FC6AAB">
      <w:pPr>
        <w:spacing w:before="20"/>
        <w:jc w:val="both"/>
        <w:rPr>
          <w:b/>
          <w:sz w:val="24"/>
          <w:szCs w:val="24"/>
          <w:u w:val="single"/>
        </w:rPr>
      </w:pPr>
    </w:p>
    <w:p w14:paraId="05529983" w14:textId="77777777" w:rsidR="00BE2F67" w:rsidRDefault="00BE2F67">
      <w:pPr>
        <w:spacing w:before="20"/>
        <w:jc w:val="both"/>
        <w:rPr>
          <w:b/>
          <w:sz w:val="24"/>
          <w:szCs w:val="24"/>
          <w:u w:val="single"/>
        </w:rPr>
      </w:pPr>
    </w:p>
    <w:p w14:paraId="367FA974" w14:textId="77777777" w:rsidR="00FC6AAB" w:rsidRDefault="00C672B8" w:rsidP="00C672B8">
      <w:pPr>
        <w:spacing w:before="20"/>
        <w:ind w:left="4320" w:firstLine="720"/>
        <w:jc w:val="both"/>
        <w:rPr>
          <w:b/>
          <w:sz w:val="24"/>
          <w:szCs w:val="24"/>
          <w:u w:val="single"/>
        </w:rPr>
      </w:pPr>
      <w:r>
        <w:rPr>
          <w:b/>
          <w:sz w:val="24"/>
          <w:szCs w:val="24"/>
          <w:u w:val="single"/>
        </w:rPr>
        <w:t>Exhibit A-2</w:t>
      </w:r>
    </w:p>
    <w:p w14:paraId="5A948914" w14:textId="77777777" w:rsidR="00FC6AAB" w:rsidRDefault="00FC6AAB">
      <w:pPr>
        <w:spacing w:before="20"/>
        <w:jc w:val="both"/>
        <w:rPr>
          <w:b/>
          <w:sz w:val="24"/>
          <w:szCs w:val="24"/>
          <w:u w:val="single"/>
        </w:rPr>
      </w:pPr>
    </w:p>
    <w:p w14:paraId="0F5B981D" w14:textId="77777777" w:rsidR="007445AC" w:rsidRPr="0037418A" w:rsidRDefault="007375A5">
      <w:pPr>
        <w:spacing w:before="20"/>
        <w:jc w:val="both"/>
        <w:rPr>
          <w:b/>
          <w:sz w:val="24"/>
          <w:szCs w:val="24"/>
          <w:u w:val="single"/>
        </w:rPr>
      </w:pPr>
      <w:r w:rsidRPr="0037418A">
        <w:rPr>
          <w:b/>
          <w:sz w:val="24"/>
          <w:szCs w:val="24"/>
          <w:u w:val="single"/>
        </w:rPr>
        <w:t xml:space="preserve">MED-BILL Corporation </w:t>
      </w:r>
      <w:r w:rsidR="00B20D60">
        <w:rPr>
          <w:b/>
          <w:sz w:val="24"/>
          <w:szCs w:val="24"/>
          <w:u w:val="single"/>
        </w:rPr>
        <w:t>Follow-Up</w:t>
      </w:r>
      <w:r w:rsidR="005C3F0F" w:rsidRPr="0037418A">
        <w:rPr>
          <w:b/>
          <w:sz w:val="24"/>
          <w:szCs w:val="24"/>
          <w:u w:val="single"/>
        </w:rPr>
        <w:t xml:space="preserve"> </w:t>
      </w:r>
      <w:r w:rsidRPr="0037418A">
        <w:rPr>
          <w:b/>
          <w:sz w:val="24"/>
          <w:szCs w:val="24"/>
          <w:u w:val="single"/>
        </w:rPr>
        <w:t>Process</w:t>
      </w:r>
      <w:r w:rsidR="00B20D60">
        <w:rPr>
          <w:b/>
          <w:sz w:val="24"/>
          <w:szCs w:val="24"/>
          <w:u w:val="single"/>
        </w:rPr>
        <w:t xml:space="preserve"> for Non-Voluntary Pay Accounts</w:t>
      </w:r>
    </w:p>
    <w:p w14:paraId="47E74DD4" w14:textId="77777777" w:rsidR="007445AC" w:rsidRPr="0037418A" w:rsidRDefault="007445AC">
      <w:pPr>
        <w:spacing w:before="20"/>
        <w:jc w:val="both"/>
        <w:rPr>
          <w:b/>
          <w:sz w:val="24"/>
          <w:szCs w:val="24"/>
          <w:u w:val="single"/>
        </w:rPr>
      </w:pPr>
    </w:p>
    <w:p w14:paraId="0FA187D3" w14:textId="77777777" w:rsidR="007445AC" w:rsidRPr="0037418A" w:rsidRDefault="007375A5">
      <w:pPr>
        <w:numPr>
          <w:ilvl w:val="0"/>
          <w:numId w:val="3"/>
        </w:numPr>
        <w:pBdr>
          <w:top w:val="nil"/>
          <w:left w:val="nil"/>
          <w:bottom w:val="nil"/>
          <w:right w:val="nil"/>
          <w:between w:val="nil"/>
        </w:pBdr>
        <w:spacing w:before="20"/>
        <w:jc w:val="both"/>
        <w:rPr>
          <w:color w:val="000000"/>
          <w:sz w:val="24"/>
          <w:szCs w:val="24"/>
        </w:rPr>
      </w:pPr>
      <w:r w:rsidRPr="0037418A">
        <w:rPr>
          <w:color w:val="000000"/>
          <w:sz w:val="24"/>
          <w:szCs w:val="24"/>
        </w:rPr>
        <w:t xml:space="preserve">Once an account reaches 120 days without payment arrangements, accounts are </w:t>
      </w:r>
      <w:r w:rsidR="00BD2706">
        <w:rPr>
          <w:color w:val="000000"/>
          <w:sz w:val="24"/>
          <w:szCs w:val="24"/>
        </w:rPr>
        <w:t>deemed</w:t>
      </w:r>
      <w:r w:rsidRPr="0037418A">
        <w:rPr>
          <w:color w:val="000000"/>
          <w:sz w:val="24"/>
          <w:szCs w:val="24"/>
        </w:rPr>
        <w:t xml:space="preserve"> "</w:t>
      </w:r>
      <w:r w:rsidR="00B20D60">
        <w:rPr>
          <w:color w:val="000000"/>
          <w:sz w:val="24"/>
          <w:szCs w:val="24"/>
        </w:rPr>
        <w:t>Non-Voluntary Pay</w:t>
      </w:r>
      <w:r w:rsidR="005C3F0F">
        <w:rPr>
          <w:color w:val="000000"/>
          <w:sz w:val="24"/>
          <w:szCs w:val="24"/>
        </w:rPr>
        <w:t xml:space="preserve"> Status</w:t>
      </w:r>
      <w:r w:rsidRPr="0037418A">
        <w:rPr>
          <w:color w:val="000000"/>
          <w:sz w:val="24"/>
          <w:szCs w:val="24"/>
        </w:rPr>
        <w:t>".</w:t>
      </w:r>
    </w:p>
    <w:p w14:paraId="42E459E8" w14:textId="77777777" w:rsidR="007445AC" w:rsidRPr="0037418A" w:rsidRDefault="007375A5">
      <w:pPr>
        <w:numPr>
          <w:ilvl w:val="0"/>
          <w:numId w:val="3"/>
        </w:numPr>
        <w:pBdr>
          <w:top w:val="nil"/>
          <w:left w:val="nil"/>
          <w:bottom w:val="nil"/>
          <w:right w:val="nil"/>
          <w:between w:val="nil"/>
        </w:pBdr>
        <w:jc w:val="both"/>
        <w:rPr>
          <w:color w:val="000000"/>
          <w:sz w:val="24"/>
          <w:szCs w:val="24"/>
        </w:rPr>
      </w:pPr>
      <w:r w:rsidRPr="0037418A">
        <w:rPr>
          <w:color w:val="000000"/>
          <w:sz w:val="24"/>
          <w:szCs w:val="24"/>
        </w:rPr>
        <w:t>A repeat of Claims Management Process.</w:t>
      </w:r>
    </w:p>
    <w:p w14:paraId="4D59F238" w14:textId="77777777" w:rsidR="007445AC" w:rsidRPr="0037418A" w:rsidRDefault="007375A5">
      <w:pPr>
        <w:numPr>
          <w:ilvl w:val="0"/>
          <w:numId w:val="3"/>
        </w:numPr>
        <w:pBdr>
          <w:top w:val="nil"/>
          <w:left w:val="nil"/>
          <w:bottom w:val="nil"/>
          <w:right w:val="nil"/>
          <w:between w:val="nil"/>
        </w:pBdr>
        <w:jc w:val="both"/>
        <w:rPr>
          <w:color w:val="000000"/>
          <w:sz w:val="24"/>
          <w:szCs w:val="24"/>
        </w:rPr>
      </w:pPr>
      <w:r w:rsidRPr="0037418A">
        <w:rPr>
          <w:color w:val="000000"/>
          <w:sz w:val="24"/>
          <w:szCs w:val="24"/>
        </w:rPr>
        <w:t>Skip Tracing</w:t>
      </w:r>
      <w:r w:rsidR="00B20D60">
        <w:rPr>
          <w:color w:val="000000"/>
          <w:sz w:val="24"/>
          <w:szCs w:val="24"/>
        </w:rPr>
        <w:t xml:space="preserve">: </w:t>
      </w:r>
      <w:r w:rsidRPr="0037418A">
        <w:rPr>
          <w:color w:val="000000"/>
          <w:sz w:val="24"/>
          <w:szCs w:val="24"/>
        </w:rPr>
        <w:t xml:space="preserve"> Address, Phones, Bankruptcy, Deceased</w:t>
      </w:r>
      <w:r w:rsidR="004C6DF1">
        <w:rPr>
          <w:color w:val="000000"/>
          <w:sz w:val="24"/>
          <w:szCs w:val="24"/>
        </w:rPr>
        <w:t xml:space="preserve"> reports are run.</w:t>
      </w:r>
    </w:p>
    <w:p w14:paraId="0EAE3F7D" w14:textId="77777777" w:rsidR="007445AC" w:rsidRPr="0037418A" w:rsidRDefault="005C3F0F">
      <w:pPr>
        <w:numPr>
          <w:ilvl w:val="0"/>
          <w:numId w:val="3"/>
        </w:numPr>
        <w:pBdr>
          <w:top w:val="nil"/>
          <w:left w:val="nil"/>
          <w:bottom w:val="nil"/>
          <w:right w:val="nil"/>
          <w:between w:val="nil"/>
        </w:pBdr>
        <w:jc w:val="both"/>
        <w:rPr>
          <w:color w:val="000000"/>
          <w:sz w:val="24"/>
          <w:szCs w:val="24"/>
        </w:rPr>
      </w:pPr>
      <w:r>
        <w:rPr>
          <w:color w:val="000000"/>
          <w:sz w:val="24"/>
          <w:szCs w:val="24"/>
        </w:rPr>
        <w:t>1</w:t>
      </w:r>
      <w:r w:rsidRPr="00BB3B11">
        <w:rPr>
          <w:color w:val="000000"/>
          <w:sz w:val="24"/>
          <w:szCs w:val="24"/>
          <w:vertAlign w:val="superscript"/>
        </w:rPr>
        <w:t>st</w:t>
      </w:r>
      <w:r>
        <w:rPr>
          <w:color w:val="000000"/>
          <w:sz w:val="24"/>
          <w:szCs w:val="24"/>
        </w:rPr>
        <w:t xml:space="preserve"> Reminder Letter</w:t>
      </w:r>
      <w:r w:rsidR="004C6DF1">
        <w:rPr>
          <w:color w:val="000000"/>
          <w:sz w:val="24"/>
          <w:szCs w:val="24"/>
        </w:rPr>
        <w:t xml:space="preserve"> is sent to patient.</w:t>
      </w:r>
    </w:p>
    <w:p w14:paraId="4DC65C86" w14:textId="77777777" w:rsidR="007445AC" w:rsidRPr="0037418A" w:rsidRDefault="004A3B8E">
      <w:pPr>
        <w:numPr>
          <w:ilvl w:val="0"/>
          <w:numId w:val="3"/>
        </w:numPr>
        <w:pBdr>
          <w:top w:val="nil"/>
          <w:left w:val="nil"/>
          <w:bottom w:val="nil"/>
          <w:right w:val="nil"/>
          <w:between w:val="nil"/>
        </w:pBdr>
        <w:jc w:val="both"/>
        <w:rPr>
          <w:color w:val="000000"/>
          <w:sz w:val="24"/>
          <w:szCs w:val="24"/>
        </w:rPr>
      </w:pPr>
      <w:r>
        <w:rPr>
          <w:color w:val="000000"/>
          <w:sz w:val="24"/>
          <w:szCs w:val="24"/>
        </w:rPr>
        <w:t>If no response is received from 1</w:t>
      </w:r>
      <w:r w:rsidRPr="00BB3B11">
        <w:rPr>
          <w:color w:val="000000"/>
          <w:sz w:val="24"/>
          <w:szCs w:val="24"/>
          <w:vertAlign w:val="superscript"/>
        </w:rPr>
        <w:t>st</w:t>
      </w:r>
      <w:r>
        <w:rPr>
          <w:color w:val="000000"/>
          <w:sz w:val="24"/>
          <w:szCs w:val="24"/>
        </w:rPr>
        <w:t xml:space="preserve"> Reminder Letter</w:t>
      </w:r>
      <w:r w:rsidR="00BB3B11">
        <w:rPr>
          <w:color w:val="000000"/>
          <w:sz w:val="24"/>
          <w:szCs w:val="24"/>
        </w:rPr>
        <w:t>,</w:t>
      </w:r>
      <w:r w:rsidR="004C6DF1">
        <w:rPr>
          <w:color w:val="000000"/>
          <w:sz w:val="24"/>
          <w:szCs w:val="24"/>
        </w:rPr>
        <w:t xml:space="preserve"> then</w:t>
      </w:r>
      <w:r w:rsidR="007375A5" w:rsidRPr="0037418A">
        <w:rPr>
          <w:color w:val="000000"/>
          <w:sz w:val="24"/>
          <w:szCs w:val="24"/>
        </w:rPr>
        <w:t xml:space="preserve"> Inbound/Outbound telephone </w:t>
      </w:r>
      <w:r>
        <w:rPr>
          <w:color w:val="000000"/>
          <w:sz w:val="24"/>
          <w:szCs w:val="24"/>
        </w:rPr>
        <w:t xml:space="preserve">call </w:t>
      </w:r>
      <w:r w:rsidR="004C6DF1">
        <w:rPr>
          <w:color w:val="000000"/>
          <w:sz w:val="24"/>
          <w:szCs w:val="24"/>
        </w:rPr>
        <w:t xml:space="preserve">procedures </w:t>
      </w:r>
      <w:r>
        <w:rPr>
          <w:color w:val="000000"/>
          <w:sz w:val="24"/>
          <w:szCs w:val="24"/>
        </w:rPr>
        <w:t>will</w:t>
      </w:r>
      <w:r w:rsidRPr="0037418A">
        <w:rPr>
          <w:color w:val="000000"/>
          <w:sz w:val="24"/>
          <w:szCs w:val="24"/>
        </w:rPr>
        <w:t xml:space="preserve"> </w:t>
      </w:r>
      <w:r w:rsidR="007375A5" w:rsidRPr="0037418A">
        <w:rPr>
          <w:color w:val="000000"/>
          <w:sz w:val="24"/>
          <w:szCs w:val="24"/>
        </w:rPr>
        <w:t>begin.</w:t>
      </w:r>
    </w:p>
    <w:p w14:paraId="4DD870C6" w14:textId="293DDA9C" w:rsidR="007445AC" w:rsidRPr="0037418A" w:rsidRDefault="004A3B8E">
      <w:pPr>
        <w:numPr>
          <w:ilvl w:val="0"/>
          <w:numId w:val="3"/>
        </w:numPr>
        <w:pBdr>
          <w:top w:val="nil"/>
          <w:left w:val="nil"/>
          <w:bottom w:val="nil"/>
          <w:right w:val="nil"/>
          <w:between w:val="nil"/>
        </w:pBdr>
        <w:jc w:val="both"/>
        <w:rPr>
          <w:color w:val="000000"/>
          <w:sz w:val="24"/>
          <w:szCs w:val="24"/>
        </w:rPr>
      </w:pPr>
      <w:r>
        <w:rPr>
          <w:color w:val="000000"/>
          <w:sz w:val="24"/>
          <w:szCs w:val="24"/>
        </w:rPr>
        <w:t xml:space="preserve">If </w:t>
      </w:r>
      <w:r w:rsidR="00F6480F">
        <w:rPr>
          <w:color w:val="000000"/>
          <w:sz w:val="24"/>
          <w:szCs w:val="24"/>
        </w:rPr>
        <w:t>the account</w:t>
      </w:r>
      <w:r>
        <w:rPr>
          <w:color w:val="000000"/>
          <w:sz w:val="24"/>
          <w:szCs w:val="24"/>
        </w:rPr>
        <w:t xml:space="preserve"> remains unresolved </w:t>
      </w:r>
      <w:r w:rsidR="004C6DF1">
        <w:rPr>
          <w:color w:val="000000"/>
          <w:sz w:val="24"/>
          <w:szCs w:val="24"/>
        </w:rPr>
        <w:t xml:space="preserve">after 30 days, </w:t>
      </w:r>
      <w:r w:rsidR="005361D8">
        <w:rPr>
          <w:color w:val="000000"/>
          <w:sz w:val="24"/>
          <w:szCs w:val="24"/>
        </w:rPr>
        <w:t>a 2nd</w:t>
      </w:r>
      <w:r w:rsidR="005C3F0F">
        <w:rPr>
          <w:color w:val="000000"/>
          <w:sz w:val="24"/>
          <w:szCs w:val="24"/>
        </w:rPr>
        <w:t xml:space="preserve"> Reminder/ Deman</w:t>
      </w:r>
      <w:r w:rsidR="009123DF">
        <w:rPr>
          <w:color w:val="000000"/>
          <w:sz w:val="24"/>
          <w:szCs w:val="24"/>
        </w:rPr>
        <w:t>d</w:t>
      </w:r>
      <w:r w:rsidR="005C3F0F">
        <w:rPr>
          <w:color w:val="000000"/>
          <w:sz w:val="24"/>
          <w:szCs w:val="24"/>
        </w:rPr>
        <w:t xml:space="preserve"> Letter</w:t>
      </w:r>
      <w:r w:rsidR="004C6DF1">
        <w:rPr>
          <w:color w:val="000000"/>
          <w:sz w:val="24"/>
          <w:szCs w:val="24"/>
        </w:rPr>
        <w:t xml:space="preserve"> will be sent to </w:t>
      </w:r>
      <w:r w:rsidR="005361D8">
        <w:rPr>
          <w:color w:val="000000"/>
          <w:sz w:val="24"/>
          <w:szCs w:val="24"/>
        </w:rPr>
        <w:t>the patient</w:t>
      </w:r>
      <w:r w:rsidR="004C6DF1">
        <w:rPr>
          <w:color w:val="000000"/>
          <w:sz w:val="24"/>
          <w:szCs w:val="24"/>
        </w:rPr>
        <w:t>.</w:t>
      </w:r>
    </w:p>
    <w:p w14:paraId="4173A9D4" w14:textId="77777777" w:rsidR="007445AC" w:rsidRDefault="007375A5">
      <w:pPr>
        <w:numPr>
          <w:ilvl w:val="0"/>
          <w:numId w:val="3"/>
        </w:numPr>
        <w:pBdr>
          <w:top w:val="nil"/>
          <w:left w:val="nil"/>
          <w:bottom w:val="nil"/>
          <w:right w:val="nil"/>
          <w:between w:val="nil"/>
        </w:pBdr>
        <w:jc w:val="both"/>
        <w:rPr>
          <w:color w:val="000000"/>
          <w:sz w:val="24"/>
          <w:szCs w:val="24"/>
        </w:rPr>
      </w:pPr>
      <w:r w:rsidRPr="0037418A">
        <w:rPr>
          <w:color w:val="000000"/>
          <w:sz w:val="24"/>
          <w:szCs w:val="24"/>
        </w:rPr>
        <w:t>Yearly Tax time Settlement Promotions</w:t>
      </w:r>
      <w:r w:rsidR="004C6DF1">
        <w:rPr>
          <w:color w:val="000000"/>
          <w:sz w:val="24"/>
          <w:szCs w:val="24"/>
        </w:rPr>
        <w:t xml:space="preserve"> mailed.</w:t>
      </w:r>
    </w:p>
    <w:p w14:paraId="0D46F46C" w14:textId="77777777" w:rsidR="005C3F0F" w:rsidRDefault="004C6DF1">
      <w:pPr>
        <w:numPr>
          <w:ilvl w:val="0"/>
          <w:numId w:val="3"/>
        </w:numPr>
        <w:pBdr>
          <w:top w:val="nil"/>
          <w:left w:val="nil"/>
          <w:bottom w:val="nil"/>
          <w:right w:val="nil"/>
          <w:between w:val="nil"/>
        </w:pBdr>
        <w:jc w:val="both"/>
        <w:rPr>
          <w:color w:val="000000"/>
          <w:sz w:val="24"/>
          <w:szCs w:val="24"/>
        </w:rPr>
      </w:pPr>
      <w:r>
        <w:rPr>
          <w:color w:val="000000"/>
          <w:sz w:val="24"/>
          <w:szCs w:val="24"/>
        </w:rPr>
        <w:t>If accounts remain unresolved, a</w:t>
      </w:r>
      <w:r w:rsidR="005C3F0F">
        <w:rPr>
          <w:color w:val="000000"/>
          <w:sz w:val="24"/>
          <w:szCs w:val="24"/>
        </w:rPr>
        <w:t xml:space="preserve">ccounts </w:t>
      </w:r>
      <w:r>
        <w:rPr>
          <w:color w:val="000000"/>
          <w:sz w:val="24"/>
          <w:szCs w:val="24"/>
        </w:rPr>
        <w:t xml:space="preserve">will be </w:t>
      </w:r>
      <w:r w:rsidR="005C3F0F">
        <w:rPr>
          <w:color w:val="000000"/>
          <w:sz w:val="24"/>
          <w:szCs w:val="24"/>
        </w:rPr>
        <w:t xml:space="preserve">reviewed for transfer to </w:t>
      </w:r>
      <w:r>
        <w:rPr>
          <w:color w:val="000000"/>
          <w:sz w:val="24"/>
          <w:szCs w:val="24"/>
        </w:rPr>
        <w:t>a third-party for further collection action/services.</w:t>
      </w:r>
    </w:p>
    <w:p w14:paraId="761B94DE" w14:textId="77777777" w:rsidR="005C3F0F" w:rsidRPr="0037418A" w:rsidRDefault="005C3F0F" w:rsidP="0066365F">
      <w:pPr>
        <w:pBdr>
          <w:top w:val="nil"/>
          <w:left w:val="nil"/>
          <w:bottom w:val="nil"/>
          <w:right w:val="nil"/>
          <w:between w:val="nil"/>
        </w:pBdr>
        <w:ind w:left="360"/>
        <w:jc w:val="both"/>
        <w:rPr>
          <w:color w:val="000000"/>
          <w:sz w:val="24"/>
          <w:szCs w:val="24"/>
        </w:rPr>
      </w:pPr>
    </w:p>
    <w:p w14:paraId="1B2B0D59" w14:textId="77777777" w:rsidR="007445AC" w:rsidRPr="0037418A" w:rsidRDefault="007445AC">
      <w:pPr>
        <w:spacing w:before="20"/>
        <w:jc w:val="both"/>
        <w:rPr>
          <w:sz w:val="24"/>
          <w:szCs w:val="24"/>
        </w:rPr>
      </w:pPr>
    </w:p>
    <w:p w14:paraId="5DABDD2E" w14:textId="77777777" w:rsidR="007445AC" w:rsidRPr="0037418A" w:rsidRDefault="007445AC">
      <w:pPr>
        <w:spacing w:before="20"/>
        <w:jc w:val="both"/>
        <w:rPr>
          <w:sz w:val="24"/>
          <w:szCs w:val="24"/>
        </w:rPr>
      </w:pPr>
    </w:p>
    <w:p w14:paraId="143923D4" w14:textId="088835B2" w:rsidR="0070102B" w:rsidRDefault="0070102B">
      <w:pPr>
        <w:rPr>
          <w:sz w:val="24"/>
          <w:szCs w:val="24"/>
        </w:rPr>
      </w:pPr>
    </w:p>
    <w:p w14:paraId="2261445C" w14:textId="6C80B0F3" w:rsidR="0070102B" w:rsidRDefault="0070102B">
      <w:pPr>
        <w:rPr>
          <w:sz w:val="24"/>
          <w:szCs w:val="24"/>
        </w:rPr>
      </w:pPr>
      <w:r>
        <w:rPr>
          <w:sz w:val="24"/>
          <w:szCs w:val="24"/>
        </w:rPr>
        <w:br w:type="page"/>
      </w:r>
    </w:p>
    <w:p w14:paraId="3F6C1639" w14:textId="642A6830" w:rsidR="007445AC" w:rsidRDefault="007375A5" w:rsidP="00A57FAF">
      <w:pPr>
        <w:pStyle w:val="Heading1"/>
        <w:spacing w:before="20"/>
        <w:jc w:val="center"/>
        <w:rPr>
          <w:b/>
          <w:u w:val="single"/>
        </w:rPr>
      </w:pPr>
      <w:bookmarkStart w:id="2" w:name="_2et92p0" w:colFirst="0" w:colLast="0"/>
      <w:bookmarkStart w:id="3" w:name="_tyjcwt" w:colFirst="0" w:colLast="0"/>
      <w:bookmarkEnd w:id="2"/>
      <w:bookmarkEnd w:id="3"/>
      <w:r w:rsidRPr="00A57FAF">
        <w:rPr>
          <w:b/>
          <w:u w:val="single"/>
        </w:rPr>
        <w:lastRenderedPageBreak/>
        <w:t xml:space="preserve">Exhibit </w:t>
      </w:r>
      <w:r w:rsidR="005361D8">
        <w:rPr>
          <w:b/>
          <w:u w:val="single"/>
        </w:rPr>
        <w:t>B</w:t>
      </w:r>
    </w:p>
    <w:p w14:paraId="7A6DB5EC" w14:textId="77777777" w:rsidR="005361D8" w:rsidRDefault="005361D8" w:rsidP="005361D8"/>
    <w:p w14:paraId="5332307C" w14:textId="3D39A53D" w:rsidR="005361D8" w:rsidRPr="005361D8" w:rsidRDefault="005361D8" w:rsidP="005361D8">
      <w:pPr>
        <w:jc w:val="center"/>
        <w:rPr>
          <w:sz w:val="24"/>
          <w:szCs w:val="24"/>
        </w:rPr>
      </w:pPr>
      <w:r w:rsidRPr="005361D8">
        <w:rPr>
          <w:sz w:val="24"/>
          <w:szCs w:val="24"/>
        </w:rPr>
        <w:t>Compliance</w:t>
      </w:r>
    </w:p>
    <w:p w14:paraId="04E14362" w14:textId="77777777" w:rsidR="005361D8" w:rsidRPr="005361D8" w:rsidRDefault="005361D8" w:rsidP="005361D8"/>
    <w:p w14:paraId="309D6625" w14:textId="1D3EF969" w:rsidR="007445AC" w:rsidRDefault="00922627" w:rsidP="0026713B">
      <w:pPr>
        <w:spacing w:before="20"/>
        <w:jc w:val="both"/>
        <w:rPr>
          <w:bCs/>
          <w:sz w:val="24"/>
          <w:szCs w:val="24"/>
        </w:rPr>
      </w:pPr>
      <w:r>
        <w:rPr>
          <w:bCs/>
          <w:sz w:val="24"/>
          <w:szCs w:val="24"/>
        </w:rPr>
        <w:t xml:space="preserve">MED-BILL shall facilitate and supply </w:t>
      </w:r>
      <w:r w:rsidR="00F6480F">
        <w:rPr>
          <w:bCs/>
          <w:sz w:val="24"/>
          <w:szCs w:val="24"/>
        </w:rPr>
        <w:t>the Ambulance</w:t>
      </w:r>
      <w:r>
        <w:rPr>
          <w:bCs/>
          <w:sz w:val="24"/>
          <w:szCs w:val="24"/>
        </w:rPr>
        <w:t xml:space="preserve"> Service with certain compliance services, as set forth herein.  MED-BILL is hereby authorized to contract with a third-party vendor </w:t>
      </w:r>
      <w:r w:rsidR="00F6480F">
        <w:rPr>
          <w:bCs/>
          <w:sz w:val="24"/>
          <w:szCs w:val="24"/>
        </w:rPr>
        <w:t>during</w:t>
      </w:r>
      <w:r w:rsidR="004920FA">
        <w:rPr>
          <w:bCs/>
          <w:sz w:val="24"/>
          <w:szCs w:val="24"/>
        </w:rPr>
        <w:t xml:space="preserve"> </w:t>
      </w:r>
      <w:r>
        <w:rPr>
          <w:bCs/>
          <w:sz w:val="24"/>
          <w:szCs w:val="24"/>
        </w:rPr>
        <w:t>MED-BILL’s efforts to provide compliance services</w:t>
      </w:r>
      <w:r w:rsidR="004920FA">
        <w:rPr>
          <w:bCs/>
          <w:sz w:val="24"/>
          <w:szCs w:val="24"/>
        </w:rPr>
        <w:t xml:space="preserve"> to </w:t>
      </w:r>
      <w:r w:rsidR="005361D8">
        <w:rPr>
          <w:bCs/>
          <w:sz w:val="24"/>
          <w:szCs w:val="24"/>
        </w:rPr>
        <w:t>the Ambulance</w:t>
      </w:r>
      <w:r w:rsidR="004920FA">
        <w:rPr>
          <w:bCs/>
          <w:sz w:val="24"/>
          <w:szCs w:val="24"/>
        </w:rPr>
        <w:t xml:space="preserve"> Service</w:t>
      </w:r>
      <w:r w:rsidR="009D3453">
        <w:rPr>
          <w:bCs/>
          <w:sz w:val="24"/>
          <w:szCs w:val="24"/>
        </w:rPr>
        <w:t xml:space="preserve">, at no further cost to </w:t>
      </w:r>
      <w:r w:rsidR="0026713B">
        <w:rPr>
          <w:bCs/>
          <w:sz w:val="24"/>
          <w:szCs w:val="24"/>
        </w:rPr>
        <w:t>the Ambulance</w:t>
      </w:r>
      <w:r w:rsidR="009D3453">
        <w:rPr>
          <w:bCs/>
          <w:sz w:val="24"/>
          <w:szCs w:val="24"/>
        </w:rPr>
        <w:t xml:space="preserve"> Service</w:t>
      </w:r>
      <w:r>
        <w:rPr>
          <w:bCs/>
          <w:sz w:val="24"/>
          <w:szCs w:val="24"/>
        </w:rPr>
        <w:t xml:space="preserve">.  </w:t>
      </w:r>
      <w:r w:rsidR="004920FA">
        <w:rPr>
          <w:bCs/>
          <w:sz w:val="24"/>
          <w:szCs w:val="24"/>
        </w:rPr>
        <w:t xml:space="preserve">MED-BILL maintains an exclusive services agreement with Armor, LLC, which is MED-BILL’s preferred vendor for compliance service needs.  Ambulance Service hereby agrees to provide MED-BILL, </w:t>
      </w:r>
      <w:r w:rsidR="00834A53">
        <w:rPr>
          <w:bCs/>
          <w:sz w:val="24"/>
          <w:szCs w:val="24"/>
        </w:rPr>
        <w:t xml:space="preserve">and/or </w:t>
      </w:r>
      <w:r w:rsidR="004920FA">
        <w:rPr>
          <w:bCs/>
          <w:sz w:val="24"/>
          <w:szCs w:val="24"/>
        </w:rPr>
        <w:t xml:space="preserve">its </w:t>
      </w:r>
      <w:r w:rsidR="00834A53">
        <w:rPr>
          <w:bCs/>
          <w:sz w:val="24"/>
          <w:szCs w:val="24"/>
        </w:rPr>
        <w:t xml:space="preserve">compliance </w:t>
      </w:r>
      <w:r w:rsidR="004920FA">
        <w:rPr>
          <w:bCs/>
          <w:sz w:val="24"/>
          <w:szCs w:val="24"/>
        </w:rPr>
        <w:t>vendor</w:t>
      </w:r>
      <w:r w:rsidR="00834A53">
        <w:rPr>
          <w:bCs/>
          <w:sz w:val="24"/>
          <w:szCs w:val="24"/>
        </w:rPr>
        <w:t>(</w:t>
      </w:r>
      <w:r w:rsidR="004920FA">
        <w:rPr>
          <w:bCs/>
          <w:sz w:val="24"/>
          <w:szCs w:val="24"/>
        </w:rPr>
        <w:t>s</w:t>
      </w:r>
      <w:r w:rsidR="00834A53">
        <w:rPr>
          <w:bCs/>
          <w:sz w:val="24"/>
          <w:szCs w:val="24"/>
        </w:rPr>
        <w:t>)</w:t>
      </w:r>
      <w:r w:rsidR="004920FA">
        <w:rPr>
          <w:bCs/>
          <w:sz w:val="24"/>
          <w:szCs w:val="24"/>
        </w:rPr>
        <w:t xml:space="preserve"> access to </w:t>
      </w:r>
      <w:r w:rsidR="00834A53">
        <w:rPr>
          <w:bCs/>
          <w:sz w:val="24"/>
          <w:szCs w:val="24"/>
        </w:rPr>
        <w:t>Ambulance Service’s</w:t>
      </w:r>
      <w:r w:rsidR="004920FA">
        <w:rPr>
          <w:bCs/>
          <w:sz w:val="24"/>
          <w:szCs w:val="24"/>
        </w:rPr>
        <w:t xml:space="preserve"> systems and records </w:t>
      </w:r>
      <w:r w:rsidR="00BE2F67">
        <w:rPr>
          <w:bCs/>
          <w:sz w:val="24"/>
          <w:szCs w:val="24"/>
        </w:rPr>
        <w:t>to</w:t>
      </w:r>
      <w:r w:rsidR="00834A53">
        <w:rPr>
          <w:bCs/>
          <w:sz w:val="24"/>
          <w:szCs w:val="24"/>
        </w:rPr>
        <w:t xml:space="preserve"> provide</w:t>
      </w:r>
      <w:r w:rsidR="004920FA">
        <w:rPr>
          <w:bCs/>
          <w:sz w:val="24"/>
          <w:szCs w:val="24"/>
        </w:rPr>
        <w:t xml:space="preserve"> compliance services.  MED-BILL will </w:t>
      </w:r>
      <w:r w:rsidR="009D3453">
        <w:rPr>
          <w:bCs/>
          <w:sz w:val="24"/>
          <w:szCs w:val="24"/>
        </w:rPr>
        <w:t>provide</w:t>
      </w:r>
      <w:r w:rsidR="004920FA">
        <w:rPr>
          <w:bCs/>
          <w:sz w:val="24"/>
          <w:szCs w:val="24"/>
        </w:rPr>
        <w:t xml:space="preserve"> Ambulance Service with notice </w:t>
      </w:r>
      <w:r w:rsidR="009D3453">
        <w:rPr>
          <w:bCs/>
          <w:sz w:val="24"/>
          <w:szCs w:val="24"/>
        </w:rPr>
        <w:t xml:space="preserve">of any change of vendor that it uses </w:t>
      </w:r>
      <w:r w:rsidR="00BE2F67">
        <w:rPr>
          <w:bCs/>
          <w:sz w:val="24"/>
          <w:szCs w:val="24"/>
        </w:rPr>
        <w:t>regarding</w:t>
      </w:r>
      <w:r w:rsidR="009D3453">
        <w:rPr>
          <w:bCs/>
          <w:sz w:val="24"/>
          <w:szCs w:val="24"/>
        </w:rPr>
        <w:t xml:space="preserve"> compliance services and Ambulance Service shall have an opportunity to terminate its compliance services with MED-BILL if it does not approve of any change in vendor, other than Armor, LLC.  </w:t>
      </w:r>
      <w:r w:rsidR="001334D1">
        <w:rPr>
          <w:bCs/>
          <w:sz w:val="24"/>
          <w:szCs w:val="24"/>
        </w:rPr>
        <w:t>MED-BILL’s compliance services include the following:</w:t>
      </w:r>
    </w:p>
    <w:p w14:paraId="21646053" w14:textId="77777777" w:rsidR="009D3453" w:rsidRDefault="009D3453" w:rsidP="00922627">
      <w:pPr>
        <w:spacing w:before="20"/>
        <w:ind w:firstLine="360"/>
        <w:jc w:val="both"/>
        <w:rPr>
          <w:bCs/>
          <w:sz w:val="24"/>
          <w:szCs w:val="24"/>
        </w:rPr>
      </w:pPr>
    </w:p>
    <w:p w14:paraId="22D0238D" w14:textId="77777777" w:rsidR="007445AC" w:rsidRPr="0037418A" w:rsidRDefault="007375A5">
      <w:pPr>
        <w:ind w:left="360"/>
        <w:jc w:val="both"/>
        <w:rPr>
          <w:b/>
          <w:sz w:val="24"/>
          <w:szCs w:val="24"/>
          <w:u w:val="single"/>
        </w:rPr>
      </w:pPr>
      <w:r w:rsidRPr="0037418A">
        <w:rPr>
          <w:b/>
          <w:sz w:val="24"/>
          <w:szCs w:val="24"/>
          <w:u w:val="single"/>
        </w:rPr>
        <w:t>MED-BILL Corporation Compliance Services</w:t>
      </w:r>
    </w:p>
    <w:p w14:paraId="25F09212" w14:textId="7CACC49F" w:rsidR="00D613E3" w:rsidRPr="00D613E3" w:rsidRDefault="00D613E3" w:rsidP="00D613E3">
      <w:pPr>
        <w:pStyle w:val="ListParagraph"/>
        <w:numPr>
          <w:ilvl w:val="0"/>
          <w:numId w:val="20"/>
        </w:numPr>
        <w:rPr>
          <w:color w:val="000000"/>
          <w:sz w:val="24"/>
          <w:szCs w:val="24"/>
        </w:rPr>
      </w:pPr>
      <w:r w:rsidRPr="00D613E3">
        <w:rPr>
          <w:color w:val="000000"/>
          <w:sz w:val="24"/>
          <w:szCs w:val="24"/>
        </w:rPr>
        <w:t xml:space="preserve">Certified Ambulance Compliance officer will create a customized compliance plan for your </w:t>
      </w:r>
      <w:r w:rsidR="005361D8" w:rsidRPr="00D613E3">
        <w:rPr>
          <w:color w:val="000000"/>
          <w:sz w:val="24"/>
          <w:szCs w:val="24"/>
        </w:rPr>
        <w:t>service.</w:t>
      </w:r>
    </w:p>
    <w:p w14:paraId="192078B6" w14:textId="77777777" w:rsidR="00D613E3" w:rsidRPr="00D613E3" w:rsidRDefault="00D613E3" w:rsidP="00D613E3">
      <w:pPr>
        <w:pStyle w:val="ListParagraph"/>
        <w:numPr>
          <w:ilvl w:val="0"/>
          <w:numId w:val="20"/>
        </w:numPr>
        <w:rPr>
          <w:color w:val="000000"/>
          <w:sz w:val="24"/>
          <w:szCs w:val="24"/>
        </w:rPr>
      </w:pPr>
      <w:r w:rsidRPr="00D613E3">
        <w:rPr>
          <w:color w:val="000000"/>
          <w:sz w:val="24"/>
          <w:szCs w:val="24"/>
        </w:rPr>
        <w:t>Outline Billing Protocols for State and Federal Regulations and Requirements</w:t>
      </w:r>
    </w:p>
    <w:p w14:paraId="0DC38C20" w14:textId="1D0A4BCA" w:rsidR="00D613E3" w:rsidRPr="00D613E3" w:rsidRDefault="00D613E3" w:rsidP="00D613E3">
      <w:pPr>
        <w:pStyle w:val="ListParagraph"/>
        <w:numPr>
          <w:ilvl w:val="0"/>
          <w:numId w:val="20"/>
        </w:numPr>
        <w:rPr>
          <w:color w:val="000000"/>
          <w:sz w:val="24"/>
          <w:szCs w:val="24"/>
        </w:rPr>
      </w:pPr>
      <w:r w:rsidRPr="00D613E3">
        <w:rPr>
          <w:color w:val="000000"/>
          <w:sz w:val="24"/>
          <w:szCs w:val="24"/>
        </w:rPr>
        <w:t xml:space="preserve">Med-Bill will go over the compliance plan with you and your </w:t>
      </w:r>
      <w:r w:rsidR="005361D8" w:rsidRPr="00D613E3">
        <w:rPr>
          <w:color w:val="000000"/>
          <w:sz w:val="24"/>
          <w:szCs w:val="24"/>
        </w:rPr>
        <w:t>crew.</w:t>
      </w:r>
    </w:p>
    <w:p w14:paraId="21E36F55" w14:textId="77777777" w:rsidR="00D613E3" w:rsidRPr="00D613E3" w:rsidRDefault="00D613E3" w:rsidP="00D613E3">
      <w:pPr>
        <w:pStyle w:val="ListParagraph"/>
        <w:numPr>
          <w:ilvl w:val="0"/>
          <w:numId w:val="20"/>
        </w:numPr>
        <w:rPr>
          <w:color w:val="000000"/>
          <w:sz w:val="24"/>
          <w:szCs w:val="24"/>
        </w:rPr>
      </w:pPr>
      <w:r w:rsidRPr="00D613E3">
        <w:rPr>
          <w:color w:val="000000"/>
          <w:sz w:val="24"/>
          <w:szCs w:val="24"/>
        </w:rPr>
        <w:t>Maintain copies of all driver's licenses for your EMTs / Paramedics / Drivers</w:t>
      </w:r>
    </w:p>
    <w:p w14:paraId="2D32E333" w14:textId="77777777" w:rsidR="00D613E3" w:rsidRPr="00D613E3" w:rsidRDefault="00D613E3" w:rsidP="00D613E3">
      <w:pPr>
        <w:pStyle w:val="ListParagraph"/>
        <w:numPr>
          <w:ilvl w:val="0"/>
          <w:numId w:val="20"/>
        </w:numPr>
        <w:rPr>
          <w:color w:val="000000"/>
          <w:sz w:val="24"/>
          <w:szCs w:val="24"/>
        </w:rPr>
      </w:pPr>
      <w:r w:rsidRPr="00D613E3">
        <w:rPr>
          <w:color w:val="000000"/>
          <w:sz w:val="24"/>
          <w:szCs w:val="24"/>
        </w:rPr>
        <w:t>Maintain EMT and Paramedic Certifications</w:t>
      </w:r>
    </w:p>
    <w:p w14:paraId="1442F4C5" w14:textId="5D91931C" w:rsidR="00D613E3" w:rsidRPr="00D613E3" w:rsidRDefault="00D613E3" w:rsidP="00D613E3">
      <w:pPr>
        <w:pStyle w:val="ListParagraph"/>
        <w:numPr>
          <w:ilvl w:val="0"/>
          <w:numId w:val="20"/>
        </w:numPr>
        <w:rPr>
          <w:color w:val="000000"/>
          <w:sz w:val="24"/>
          <w:szCs w:val="24"/>
        </w:rPr>
      </w:pPr>
      <w:r w:rsidRPr="00D613E3">
        <w:rPr>
          <w:color w:val="000000"/>
          <w:sz w:val="24"/>
          <w:szCs w:val="24"/>
        </w:rPr>
        <w:t xml:space="preserve">Locate and collect any missing EMT/Paramedic certification </w:t>
      </w:r>
      <w:r w:rsidR="005361D8" w:rsidRPr="00D613E3">
        <w:rPr>
          <w:color w:val="000000"/>
          <w:sz w:val="24"/>
          <w:szCs w:val="24"/>
        </w:rPr>
        <w:t>records.</w:t>
      </w:r>
      <w:r w:rsidRPr="00D613E3">
        <w:rPr>
          <w:color w:val="000000"/>
          <w:sz w:val="24"/>
          <w:szCs w:val="24"/>
        </w:rPr>
        <w:t xml:space="preserve"> </w:t>
      </w:r>
    </w:p>
    <w:p w14:paraId="67B4E9DA" w14:textId="36338C16" w:rsidR="00D613E3" w:rsidRPr="00D613E3" w:rsidRDefault="00D613E3" w:rsidP="00D613E3">
      <w:pPr>
        <w:pStyle w:val="ListParagraph"/>
        <w:numPr>
          <w:ilvl w:val="0"/>
          <w:numId w:val="20"/>
        </w:numPr>
        <w:rPr>
          <w:color w:val="000000"/>
          <w:sz w:val="24"/>
          <w:szCs w:val="24"/>
        </w:rPr>
      </w:pPr>
      <w:r w:rsidRPr="00D613E3">
        <w:rPr>
          <w:color w:val="000000"/>
          <w:sz w:val="24"/>
          <w:szCs w:val="24"/>
        </w:rPr>
        <w:t xml:space="preserve">Notify you of any upcoming renewals for </w:t>
      </w:r>
      <w:r w:rsidR="005361D8" w:rsidRPr="00D613E3">
        <w:rPr>
          <w:color w:val="000000"/>
          <w:sz w:val="24"/>
          <w:szCs w:val="24"/>
        </w:rPr>
        <w:t>certifications.</w:t>
      </w:r>
    </w:p>
    <w:p w14:paraId="227C4A8E" w14:textId="77777777" w:rsidR="00D613E3" w:rsidRPr="00D613E3" w:rsidRDefault="00D613E3" w:rsidP="00D613E3">
      <w:pPr>
        <w:pStyle w:val="ListParagraph"/>
        <w:numPr>
          <w:ilvl w:val="0"/>
          <w:numId w:val="20"/>
        </w:numPr>
        <w:rPr>
          <w:color w:val="000000"/>
          <w:sz w:val="24"/>
          <w:szCs w:val="24"/>
        </w:rPr>
      </w:pPr>
      <w:r w:rsidRPr="00D613E3">
        <w:rPr>
          <w:color w:val="000000"/>
          <w:sz w:val="24"/>
          <w:szCs w:val="24"/>
        </w:rPr>
        <w:t>Maintain copies of all Ambulance VIN/Registration Certifications</w:t>
      </w:r>
    </w:p>
    <w:p w14:paraId="1544F4D1" w14:textId="77777777" w:rsidR="00D613E3" w:rsidRPr="00D613E3" w:rsidRDefault="00D613E3" w:rsidP="00D613E3">
      <w:pPr>
        <w:pStyle w:val="ListParagraph"/>
        <w:numPr>
          <w:ilvl w:val="0"/>
          <w:numId w:val="20"/>
        </w:numPr>
        <w:rPr>
          <w:color w:val="000000"/>
          <w:sz w:val="24"/>
          <w:szCs w:val="24"/>
        </w:rPr>
      </w:pPr>
      <w:r w:rsidRPr="00D613E3">
        <w:rPr>
          <w:color w:val="000000"/>
          <w:sz w:val="24"/>
          <w:szCs w:val="24"/>
        </w:rPr>
        <w:t>Maintain copies of all Ambulance Commission Certifications</w:t>
      </w:r>
    </w:p>
    <w:p w14:paraId="1170B77E" w14:textId="77777777" w:rsidR="00D613E3" w:rsidRPr="00D613E3" w:rsidRDefault="00D613E3" w:rsidP="00D613E3">
      <w:pPr>
        <w:pStyle w:val="ListParagraph"/>
        <w:numPr>
          <w:ilvl w:val="0"/>
          <w:numId w:val="20"/>
        </w:numPr>
        <w:rPr>
          <w:color w:val="000000"/>
          <w:sz w:val="24"/>
          <w:szCs w:val="24"/>
        </w:rPr>
      </w:pPr>
      <w:r w:rsidRPr="00D613E3">
        <w:rPr>
          <w:color w:val="000000"/>
          <w:sz w:val="24"/>
          <w:szCs w:val="24"/>
        </w:rPr>
        <w:t xml:space="preserve">Maintain copies of all State ALS/BLS Certifications </w:t>
      </w:r>
    </w:p>
    <w:p w14:paraId="2C3C0DC7" w14:textId="53A79A96" w:rsidR="00D613E3" w:rsidRPr="00D613E3" w:rsidRDefault="00D613E3" w:rsidP="00D613E3">
      <w:pPr>
        <w:pStyle w:val="ListParagraph"/>
        <w:numPr>
          <w:ilvl w:val="0"/>
          <w:numId w:val="20"/>
        </w:numPr>
        <w:rPr>
          <w:color w:val="000000"/>
          <w:sz w:val="24"/>
          <w:szCs w:val="24"/>
        </w:rPr>
      </w:pPr>
      <w:r w:rsidRPr="00D613E3">
        <w:rPr>
          <w:color w:val="000000"/>
          <w:sz w:val="24"/>
          <w:szCs w:val="24"/>
        </w:rPr>
        <w:t xml:space="preserve">Review the (OIG) Office of Inspector General's exclusion list for all employees </w:t>
      </w:r>
      <w:r w:rsidR="005361D8" w:rsidRPr="00D613E3">
        <w:rPr>
          <w:color w:val="000000"/>
          <w:sz w:val="24"/>
          <w:szCs w:val="24"/>
        </w:rPr>
        <w:t>monthly.</w:t>
      </w:r>
      <w:r w:rsidRPr="00D613E3">
        <w:rPr>
          <w:color w:val="000000"/>
          <w:sz w:val="24"/>
          <w:szCs w:val="24"/>
        </w:rPr>
        <w:t xml:space="preserve">  </w:t>
      </w:r>
    </w:p>
    <w:p w14:paraId="16E95D31" w14:textId="5877180A" w:rsidR="00D613E3" w:rsidRPr="00D613E3" w:rsidRDefault="00D613E3" w:rsidP="00D613E3">
      <w:pPr>
        <w:pStyle w:val="ListParagraph"/>
        <w:numPr>
          <w:ilvl w:val="0"/>
          <w:numId w:val="20"/>
        </w:numPr>
        <w:rPr>
          <w:color w:val="000000"/>
          <w:sz w:val="24"/>
          <w:szCs w:val="24"/>
        </w:rPr>
      </w:pPr>
      <w:r w:rsidRPr="00D613E3">
        <w:rPr>
          <w:color w:val="000000"/>
          <w:sz w:val="24"/>
          <w:szCs w:val="24"/>
        </w:rPr>
        <w:t xml:space="preserve">Notify you and take future steps for resolution if an employee is on the OIG </w:t>
      </w:r>
      <w:r w:rsidR="005361D8" w:rsidRPr="00D613E3">
        <w:rPr>
          <w:color w:val="000000"/>
          <w:sz w:val="24"/>
          <w:szCs w:val="24"/>
        </w:rPr>
        <w:t>list.</w:t>
      </w:r>
    </w:p>
    <w:p w14:paraId="11A8E8BC" w14:textId="77777777" w:rsidR="00D613E3" w:rsidRPr="00D613E3" w:rsidRDefault="00D613E3" w:rsidP="00D613E3">
      <w:pPr>
        <w:pStyle w:val="ListParagraph"/>
        <w:numPr>
          <w:ilvl w:val="0"/>
          <w:numId w:val="20"/>
        </w:numPr>
        <w:rPr>
          <w:color w:val="000000"/>
          <w:sz w:val="24"/>
          <w:szCs w:val="24"/>
        </w:rPr>
      </w:pPr>
      <w:r w:rsidRPr="00D613E3">
        <w:rPr>
          <w:color w:val="000000"/>
          <w:sz w:val="24"/>
          <w:szCs w:val="24"/>
        </w:rPr>
        <w:t>Create a signature log to serve as tracking for all EMT/Paramedic Signatures</w:t>
      </w:r>
    </w:p>
    <w:p w14:paraId="17F53629" w14:textId="77777777" w:rsidR="00D613E3" w:rsidRPr="00D613E3" w:rsidRDefault="00D613E3" w:rsidP="00D613E3">
      <w:pPr>
        <w:pStyle w:val="ListParagraph"/>
        <w:numPr>
          <w:ilvl w:val="0"/>
          <w:numId w:val="20"/>
        </w:numPr>
        <w:rPr>
          <w:color w:val="000000"/>
          <w:sz w:val="24"/>
          <w:szCs w:val="24"/>
        </w:rPr>
      </w:pPr>
      <w:r w:rsidRPr="00D613E3">
        <w:rPr>
          <w:color w:val="000000"/>
          <w:sz w:val="24"/>
          <w:szCs w:val="24"/>
        </w:rPr>
        <w:t xml:space="preserve">Maintain copies of Liability/Professional Insurance Declarations </w:t>
      </w:r>
    </w:p>
    <w:p w14:paraId="352B8FC6" w14:textId="668BEBC3" w:rsidR="00D613E3" w:rsidRPr="00D613E3" w:rsidRDefault="00D613E3" w:rsidP="00D613E3">
      <w:pPr>
        <w:pStyle w:val="ListParagraph"/>
        <w:numPr>
          <w:ilvl w:val="0"/>
          <w:numId w:val="20"/>
        </w:numPr>
        <w:rPr>
          <w:color w:val="000000"/>
          <w:sz w:val="24"/>
          <w:szCs w:val="24"/>
        </w:rPr>
      </w:pPr>
      <w:r w:rsidRPr="00D613E3">
        <w:rPr>
          <w:color w:val="000000"/>
          <w:sz w:val="24"/>
          <w:szCs w:val="24"/>
        </w:rPr>
        <w:t xml:space="preserve">Provide customized onsite training sessions for your entire </w:t>
      </w:r>
      <w:r w:rsidR="005361D8" w:rsidRPr="00D613E3">
        <w:rPr>
          <w:color w:val="000000"/>
          <w:sz w:val="24"/>
          <w:szCs w:val="24"/>
        </w:rPr>
        <w:t>team,</w:t>
      </w:r>
      <w:r w:rsidRPr="00D613E3">
        <w:rPr>
          <w:color w:val="000000"/>
          <w:sz w:val="24"/>
          <w:szCs w:val="24"/>
        </w:rPr>
        <w:t xml:space="preserve"> including but not limited to: </w:t>
      </w:r>
    </w:p>
    <w:p w14:paraId="63376057" w14:textId="77777777" w:rsidR="00D613E3" w:rsidRPr="00D613E3" w:rsidRDefault="00D613E3" w:rsidP="00D613E3">
      <w:pPr>
        <w:pStyle w:val="ListParagraph"/>
        <w:numPr>
          <w:ilvl w:val="1"/>
          <w:numId w:val="20"/>
        </w:numPr>
        <w:rPr>
          <w:color w:val="000000"/>
          <w:sz w:val="24"/>
          <w:szCs w:val="24"/>
        </w:rPr>
      </w:pPr>
      <w:r w:rsidRPr="00D613E3">
        <w:rPr>
          <w:color w:val="000000"/>
          <w:sz w:val="24"/>
          <w:szCs w:val="24"/>
        </w:rPr>
        <w:t xml:space="preserve">Documentation/Narrative Training </w:t>
      </w:r>
    </w:p>
    <w:p w14:paraId="5E77D966" w14:textId="77777777" w:rsidR="00D613E3" w:rsidRPr="00D613E3" w:rsidRDefault="00D613E3" w:rsidP="00D613E3">
      <w:pPr>
        <w:pStyle w:val="ListParagraph"/>
        <w:numPr>
          <w:ilvl w:val="1"/>
          <w:numId w:val="20"/>
        </w:numPr>
        <w:rPr>
          <w:color w:val="000000"/>
          <w:sz w:val="24"/>
          <w:szCs w:val="24"/>
        </w:rPr>
      </w:pPr>
      <w:r w:rsidRPr="00D613E3">
        <w:rPr>
          <w:color w:val="000000"/>
          <w:sz w:val="24"/>
          <w:szCs w:val="24"/>
        </w:rPr>
        <w:t>CMS Signature Rule</w:t>
      </w:r>
    </w:p>
    <w:p w14:paraId="36DBF832" w14:textId="77777777" w:rsidR="00D613E3" w:rsidRPr="00D613E3" w:rsidRDefault="00D613E3" w:rsidP="00D613E3">
      <w:pPr>
        <w:pStyle w:val="ListParagraph"/>
        <w:numPr>
          <w:ilvl w:val="1"/>
          <w:numId w:val="20"/>
        </w:numPr>
        <w:rPr>
          <w:color w:val="000000"/>
          <w:sz w:val="24"/>
          <w:szCs w:val="24"/>
        </w:rPr>
      </w:pPr>
      <w:r w:rsidRPr="00D613E3">
        <w:rPr>
          <w:color w:val="000000"/>
          <w:sz w:val="24"/>
          <w:szCs w:val="24"/>
        </w:rPr>
        <w:t xml:space="preserve">Closest Appropriate Facility </w:t>
      </w:r>
    </w:p>
    <w:p w14:paraId="2FCD5D59" w14:textId="77777777" w:rsidR="00D613E3" w:rsidRPr="00D613E3" w:rsidRDefault="00D613E3" w:rsidP="00D613E3">
      <w:pPr>
        <w:pStyle w:val="ListParagraph"/>
        <w:numPr>
          <w:ilvl w:val="1"/>
          <w:numId w:val="20"/>
        </w:numPr>
        <w:rPr>
          <w:color w:val="000000"/>
          <w:sz w:val="24"/>
          <w:szCs w:val="24"/>
        </w:rPr>
      </w:pPr>
      <w:r w:rsidRPr="00D613E3">
        <w:rPr>
          <w:color w:val="000000"/>
          <w:sz w:val="24"/>
          <w:szCs w:val="24"/>
        </w:rPr>
        <w:t>Prior Authorization Training</w:t>
      </w:r>
    </w:p>
    <w:p w14:paraId="7482E83C" w14:textId="77777777" w:rsidR="00D613E3" w:rsidRPr="00D613E3" w:rsidRDefault="00D613E3" w:rsidP="00D613E3">
      <w:pPr>
        <w:pStyle w:val="ListParagraph"/>
        <w:numPr>
          <w:ilvl w:val="1"/>
          <w:numId w:val="20"/>
        </w:numPr>
        <w:rPr>
          <w:color w:val="000000"/>
          <w:sz w:val="24"/>
          <w:szCs w:val="24"/>
        </w:rPr>
      </w:pPr>
      <w:r w:rsidRPr="00D613E3">
        <w:rPr>
          <w:color w:val="000000"/>
          <w:sz w:val="24"/>
          <w:szCs w:val="24"/>
        </w:rPr>
        <w:t>Physician Certification Statement Training</w:t>
      </w:r>
    </w:p>
    <w:p w14:paraId="5D143BE2" w14:textId="68C21B97" w:rsidR="00D613E3" w:rsidRPr="00D613E3" w:rsidRDefault="005361D8" w:rsidP="00D613E3">
      <w:pPr>
        <w:pStyle w:val="ListParagraph"/>
        <w:numPr>
          <w:ilvl w:val="0"/>
          <w:numId w:val="20"/>
        </w:numPr>
        <w:rPr>
          <w:color w:val="000000"/>
          <w:sz w:val="24"/>
          <w:szCs w:val="24"/>
        </w:rPr>
      </w:pPr>
      <w:r w:rsidRPr="00D613E3">
        <w:rPr>
          <w:color w:val="000000"/>
          <w:sz w:val="24"/>
          <w:szCs w:val="24"/>
        </w:rPr>
        <w:t>Conduct</w:t>
      </w:r>
      <w:r>
        <w:rPr>
          <w:color w:val="000000"/>
          <w:sz w:val="24"/>
          <w:szCs w:val="24"/>
        </w:rPr>
        <w:t xml:space="preserve"> </w:t>
      </w:r>
      <w:r w:rsidRPr="00D613E3">
        <w:rPr>
          <w:color w:val="000000"/>
          <w:sz w:val="24"/>
          <w:szCs w:val="24"/>
        </w:rPr>
        <w:t>monthly</w:t>
      </w:r>
      <w:r w:rsidR="00D613E3" w:rsidRPr="00D613E3">
        <w:rPr>
          <w:color w:val="000000"/>
          <w:sz w:val="24"/>
          <w:szCs w:val="24"/>
        </w:rPr>
        <w:t xml:space="preserve"> </w:t>
      </w:r>
      <w:r w:rsidR="00000369">
        <w:rPr>
          <w:color w:val="000000"/>
          <w:sz w:val="24"/>
          <w:szCs w:val="24"/>
        </w:rPr>
        <w:t xml:space="preserve">claims </w:t>
      </w:r>
      <w:r w:rsidR="00D613E3" w:rsidRPr="00D613E3">
        <w:rPr>
          <w:color w:val="000000"/>
          <w:sz w:val="24"/>
          <w:szCs w:val="24"/>
        </w:rPr>
        <w:t xml:space="preserve">mock Medicare and Medicaid audits to ensure all documentation is in </w:t>
      </w:r>
      <w:r w:rsidRPr="00D613E3">
        <w:rPr>
          <w:color w:val="000000"/>
          <w:sz w:val="24"/>
          <w:szCs w:val="24"/>
        </w:rPr>
        <w:t>order.</w:t>
      </w:r>
      <w:r w:rsidR="00D613E3" w:rsidRPr="00D613E3">
        <w:rPr>
          <w:color w:val="000000"/>
          <w:sz w:val="24"/>
          <w:szCs w:val="24"/>
        </w:rPr>
        <w:t xml:space="preserve"> </w:t>
      </w:r>
    </w:p>
    <w:p w14:paraId="6C4A3121" w14:textId="5B160D5C" w:rsidR="00D613E3" w:rsidRPr="0048765E" w:rsidRDefault="00D613E3" w:rsidP="00D613E3">
      <w:pPr>
        <w:pStyle w:val="ListParagraph"/>
        <w:numPr>
          <w:ilvl w:val="0"/>
          <w:numId w:val="20"/>
        </w:numPr>
        <w:rPr>
          <w:sz w:val="24"/>
          <w:szCs w:val="24"/>
        </w:rPr>
      </w:pPr>
      <w:r w:rsidRPr="0048765E">
        <w:rPr>
          <w:sz w:val="24"/>
          <w:szCs w:val="24"/>
        </w:rPr>
        <w:t xml:space="preserve">Provide quarterly compliance </w:t>
      </w:r>
      <w:r w:rsidR="005361D8" w:rsidRPr="0048765E">
        <w:rPr>
          <w:sz w:val="24"/>
          <w:szCs w:val="24"/>
        </w:rPr>
        <w:t>report.</w:t>
      </w:r>
    </w:p>
    <w:p w14:paraId="5BDFA3A5" w14:textId="353BE38B" w:rsidR="00C90313" w:rsidRPr="0048765E" w:rsidRDefault="00C90313" w:rsidP="00D613E3">
      <w:pPr>
        <w:pStyle w:val="ListParagraph"/>
        <w:numPr>
          <w:ilvl w:val="0"/>
          <w:numId w:val="20"/>
        </w:numPr>
        <w:rPr>
          <w:sz w:val="24"/>
          <w:szCs w:val="24"/>
        </w:rPr>
      </w:pPr>
      <w:r w:rsidRPr="0048765E">
        <w:rPr>
          <w:sz w:val="24"/>
          <w:szCs w:val="24"/>
        </w:rPr>
        <w:t xml:space="preserve">Maintain records, statistical reports, and data analytics (typically redacted and not containing PHI) even after the contract has terminated. </w:t>
      </w:r>
    </w:p>
    <w:p w14:paraId="754BABA2" w14:textId="77777777" w:rsidR="007445AC" w:rsidRDefault="007445AC">
      <w:pPr>
        <w:pBdr>
          <w:top w:val="nil"/>
          <w:left w:val="nil"/>
          <w:bottom w:val="nil"/>
          <w:right w:val="nil"/>
          <w:between w:val="nil"/>
        </w:pBdr>
        <w:jc w:val="both"/>
        <w:rPr>
          <w:sz w:val="24"/>
          <w:szCs w:val="24"/>
        </w:rPr>
      </w:pPr>
    </w:p>
    <w:p w14:paraId="53BD315A" w14:textId="77777777" w:rsidR="00F6480F" w:rsidRDefault="00F6480F">
      <w:pPr>
        <w:pBdr>
          <w:top w:val="nil"/>
          <w:left w:val="nil"/>
          <w:bottom w:val="nil"/>
          <w:right w:val="nil"/>
          <w:between w:val="nil"/>
        </w:pBdr>
        <w:jc w:val="both"/>
        <w:rPr>
          <w:sz w:val="24"/>
          <w:szCs w:val="24"/>
        </w:rPr>
      </w:pPr>
    </w:p>
    <w:p w14:paraId="56B68162" w14:textId="77777777" w:rsidR="00F6480F" w:rsidRDefault="00F6480F">
      <w:pPr>
        <w:pBdr>
          <w:top w:val="nil"/>
          <w:left w:val="nil"/>
          <w:bottom w:val="nil"/>
          <w:right w:val="nil"/>
          <w:between w:val="nil"/>
        </w:pBdr>
        <w:jc w:val="both"/>
        <w:rPr>
          <w:sz w:val="24"/>
          <w:szCs w:val="24"/>
        </w:rPr>
      </w:pPr>
    </w:p>
    <w:p w14:paraId="1C55EAB7" w14:textId="77777777" w:rsidR="00F6480F" w:rsidRDefault="00F6480F">
      <w:pPr>
        <w:pBdr>
          <w:top w:val="nil"/>
          <w:left w:val="nil"/>
          <w:bottom w:val="nil"/>
          <w:right w:val="nil"/>
          <w:between w:val="nil"/>
        </w:pBdr>
        <w:jc w:val="both"/>
        <w:rPr>
          <w:sz w:val="24"/>
          <w:szCs w:val="24"/>
        </w:rPr>
      </w:pPr>
    </w:p>
    <w:p w14:paraId="345E3A18" w14:textId="77777777" w:rsidR="00F6480F" w:rsidRDefault="00F6480F">
      <w:pPr>
        <w:pBdr>
          <w:top w:val="nil"/>
          <w:left w:val="nil"/>
          <w:bottom w:val="nil"/>
          <w:right w:val="nil"/>
          <w:between w:val="nil"/>
        </w:pBdr>
        <w:jc w:val="both"/>
        <w:rPr>
          <w:sz w:val="24"/>
          <w:szCs w:val="24"/>
        </w:rPr>
      </w:pPr>
    </w:p>
    <w:p w14:paraId="549BE1B7" w14:textId="77777777" w:rsidR="00F6480F" w:rsidRDefault="00F6480F">
      <w:pPr>
        <w:pBdr>
          <w:top w:val="nil"/>
          <w:left w:val="nil"/>
          <w:bottom w:val="nil"/>
          <w:right w:val="nil"/>
          <w:between w:val="nil"/>
        </w:pBdr>
        <w:jc w:val="both"/>
        <w:rPr>
          <w:sz w:val="24"/>
          <w:szCs w:val="24"/>
        </w:rPr>
      </w:pPr>
    </w:p>
    <w:p w14:paraId="59A1644A" w14:textId="77777777" w:rsidR="00F6480F" w:rsidRDefault="00F6480F">
      <w:pPr>
        <w:pBdr>
          <w:top w:val="nil"/>
          <w:left w:val="nil"/>
          <w:bottom w:val="nil"/>
          <w:right w:val="nil"/>
          <w:between w:val="nil"/>
        </w:pBdr>
        <w:jc w:val="both"/>
        <w:rPr>
          <w:sz w:val="24"/>
          <w:szCs w:val="24"/>
        </w:rPr>
      </w:pPr>
    </w:p>
    <w:p w14:paraId="26B51476" w14:textId="77777777" w:rsidR="00F6480F" w:rsidRPr="0037418A" w:rsidRDefault="00F6480F">
      <w:pPr>
        <w:pBdr>
          <w:top w:val="nil"/>
          <w:left w:val="nil"/>
          <w:bottom w:val="nil"/>
          <w:right w:val="nil"/>
          <w:between w:val="nil"/>
        </w:pBdr>
        <w:jc w:val="both"/>
        <w:rPr>
          <w:sz w:val="24"/>
          <w:szCs w:val="24"/>
        </w:rPr>
      </w:pPr>
    </w:p>
    <w:p w14:paraId="16D79387" w14:textId="77777777" w:rsidR="005361D8" w:rsidRDefault="007375A5">
      <w:pPr>
        <w:spacing w:before="20"/>
        <w:jc w:val="both"/>
        <w:rPr>
          <w:b/>
          <w:sz w:val="24"/>
          <w:szCs w:val="24"/>
        </w:rPr>
      </w:pPr>
      <w:r w:rsidRPr="0037418A">
        <w:rPr>
          <w:b/>
          <w:sz w:val="24"/>
          <w:szCs w:val="24"/>
        </w:rPr>
        <w:t>MED-BILL CORPORATION</w:t>
      </w:r>
      <w:r w:rsidRPr="0037418A">
        <w:rPr>
          <w:b/>
          <w:sz w:val="24"/>
          <w:szCs w:val="24"/>
        </w:rPr>
        <w:tab/>
      </w:r>
    </w:p>
    <w:p w14:paraId="73044E60" w14:textId="697DB6B8" w:rsidR="007445AC" w:rsidRPr="0037418A" w:rsidRDefault="007375A5">
      <w:pPr>
        <w:spacing w:before="20"/>
        <w:jc w:val="both"/>
        <w:rPr>
          <w:b/>
          <w:sz w:val="24"/>
          <w:szCs w:val="24"/>
        </w:rPr>
      </w:pPr>
      <w:r w:rsidRPr="0037418A">
        <w:rPr>
          <w:b/>
          <w:sz w:val="24"/>
          <w:szCs w:val="24"/>
        </w:rPr>
        <w:tab/>
      </w:r>
      <w:r w:rsidRPr="0037418A">
        <w:rPr>
          <w:b/>
          <w:sz w:val="24"/>
          <w:szCs w:val="24"/>
        </w:rPr>
        <w:tab/>
      </w:r>
      <w:r w:rsidRPr="0037418A">
        <w:rPr>
          <w:b/>
          <w:sz w:val="24"/>
          <w:szCs w:val="24"/>
        </w:rPr>
        <w:tab/>
        <w:t xml:space="preserve"> </w:t>
      </w:r>
    </w:p>
    <w:p w14:paraId="073FA1B4" w14:textId="6A83DF0C" w:rsidR="007445AC" w:rsidRPr="0037418A" w:rsidRDefault="007375A5">
      <w:pPr>
        <w:spacing w:before="20"/>
        <w:jc w:val="both"/>
        <w:rPr>
          <w:sz w:val="24"/>
          <w:szCs w:val="24"/>
        </w:rPr>
      </w:pPr>
      <w:r w:rsidRPr="0037418A">
        <w:rPr>
          <w:b/>
          <w:sz w:val="24"/>
          <w:szCs w:val="24"/>
        </w:rPr>
        <w:t xml:space="preserve">    </w:t>
      </w:r>
      <w:r w:rsidR="0026713B">
        <w:rPr>
          <w:b/>
          <w:noProof/>
          <w:sz w:val="24"/>
          <w:szCs w:val="24"/>
        </w:rPr>
        <w:drawing>
          <wp:inline distT="0" distB="0" distL="0" distR="0" wp14:anchorId="6010D268" wp14:editId="206A855A">
            <wp:extent cx="1786128" cy="358140"/>
            <wp:effectExtent l="0" t="0" r="5080" b="3810"/>
            <wp:docPr id="1613596564"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96564"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6128" cy="358140"/>
                    </a:xfrm>
                    <a:prstGeom prst="rect">
                      <a:avLst/>
                    </a:prstGeom>
                  </pic:spPr>
                </pic:pic>
              </a:graphicData>
            </a:graphic>
          </wp:inline>
        </w:drawing>
      </w:r>
      <w:r w:rsidRPr="0037418A">
        <w:rPr>
          <w:b/>
          <w:sz w:val="24"/>
          <w:szCs w:val="24"/>
        </w:rPr>
        <w:tab/>
      </w:r>
      <w:r w:rsidRPr="0037418A">
        <w:rPr>
          <w:b/>
          <w:sz w:val="24"/>
          <w:szCs w:val="24"/>
        </w:rPr>
        <w:tab/>
      </w:r>
      <w:r w:rsidRPr="0037418A">
        <w:rPr>
          <w:b/>
          <w:sz w:val="24"/>
          <w:szCs w:val="24"/>
        </w:rPr>
        <w:tab/>
      </w:r>
      <w:r w:rsidRPr="0037418A">
        <w:rPr>
          <w:b/>
          <w:sz w:val="24"/>
          <w:szCs w:val="24"/>
        </w:rPr>
        <w:tab/>
      </w:r>
      <w:r w:rsidRPr="0037418A">
        <w:rPr>
          <w:b/>
          <w:sz w:val="24"/>
          <w:szCs w:val="24"/>
        </w:rPr>
        <w:tab/>
      </w:r>
      <w:r w:rsidRPr="0037418A">
        <w:rPr>
          <w:b/>
          <w:sz w:val="24"/>
          <w:szCs w:val="24"/>
        </w:rPr>
        <w:tab/>
      </w:r>
      <w:r w:rsidRPr="0037418A">
        <w:rPr>
          <w:b/>
          <w:sz w:val="24"/>
          <w:szCs w:val="24"/>
        </w:rPr>
        <w:tab/>
      </w:r>
      <w:r w:rsidRPr="0037418A">
        <w:rPr>
          <w:b/>
          <w:sz w:val="24"/>
          <w:szCs w:val="24"/>
        </w:rPr>
        <w:tab/>
      </w:r>
    </w:p>
    <w:p w14:paraId="2F2B2E5D" w14:textId="77777777" w:rsidR="007445AC" w:rsidRPr="0037418A" w:rsidRDefault="007375A5">
      <w:pPr>
        <w:tabs>
          <w:tab w:val="left" w:pos="5760"/>
        </w:tabs>
        <w:spacing w:before="20"/>
        <w:jc w:val="both"/>
        <w:rPr>
          <w:sz w:val="24"/>
          <w:szCs w:val="24"/>
          <w:u w:val="single"/>
        </w:rPr>
      </w:pPr>
      <w:r w:rsidRPr="0037418A">
        <w:rPr>
          <w:sz w:val="24"/>
          <w:szCs w:val="24"/>
        </w:rPr>
        <w:t>_____________________________________________________________</w:t>
      </w:r>
      <w:r w:rsidRPr="0037418A">
        <w:rPr>
          <w:sz w:val="24"/>
          <w:szCs w:val="24"/>
        </w:rPr>
        <w:tab/>
      </w:r>
    </w:p>
    <w:p w14:paraId="269E7390" w14:textId="77777777" w:rsidR="007445AC" w:rsidRDefault="007375A5">
      <w:pPr>
        <w:spacing w:before="20"/>
        <w:jc w:val="both"/>
        <w:rPr>
          <w:sz w:val="24"/>
          <w:szCs w:val="24"/>
        </w:rPr>
      </w:pPr>
      <w:r w:rsidRPr="0037418A">
        <w:rPr>
          <w:sz w:val="24"/>
          <w:szCs w:val="24"/>
        </w:rPr>
        <w:t>DERRICA BORDEN, CEO</w:t>
      </w:r>
    </w:p>
    <w:p w14:paraId="7BF5DDB8" w14:textId="77777777" w:rsidR="00F6480F" w:rsidRDefault="00F6480F">
      <w:pPr>
        <w:spacing w:before="20"/>
        <w:jc w:val="both"/>
        <w:rPr>
          <w:sz w:val="24"/>
          <w:szCs w:val="24"/>
        </w:rPr>
      </w:pPr>
    </w:p>
    <w:p w14:paraId="371429AA" w14:textId="6E56FD22" w:rsidR="00F6480F" w:rsidRPr="0037418A" w:rsidRDefault="0026713B">
      <w:pPr>
        <w:spacing w:before="20"/>
        <w:jc w:val="both"/>
        <w:rPr>
          <w:sz w:val="24"/>
          <w:szCs w:val="24"/>
        </w:rPr>
      </w:pPr>
      <w:r>
        <w:rPr>
          <w:sz w:val="24"/>
          <w:szCs w:val="24"/>
        </w:rPr>
        <w:t>02/20/2024</w:t>
      </w:r>
    </w:p>
    <w:p w14:paraId="27C4239F" w14:textId="77777777" w:rsidR="007445AC" w:rsidRPr="0037418A" w:rsidRDefault="007375A5">
      <w:pPr>
        <w:tabs>
          <w:tab w:val="left" w:pos="5760"/>
        </w:tabs>
        <w:spacing w:before="20"/>
        <w:jc w:val="both"/>
        <w:rPr>
          <w:sz w:val="24"/>
          <w:szCs w:val="24"/>
        </w:rPr>
      </w:pPr>
      <w:r w:rsidRPr="0037418A">
        <w:rPr>
          <w:sz w:val="24"/>
          <w:szCs w:val="24"/>
        </w:rPr>
        <w:t>______________________________________________________________</w:t>
      </w:r>
    </w:p>
    <w:p w14:paraId="2A97491B" w14:textId="77777777" w:rsidR="007445AC" w:rsidRPr="0037418A" w:rsidRDefault="007375A5">
      <w:pPr>
        <w:tabs>
          <w:tab w:val="left" w:pos="5760"/>
        </w:tabs>
        <w:spacing w:before="20"/>
        <w:jc w:val="both"/>
        <w:rPr>
          <w:sz w:val="24"/>
          <w:szCs w:val="24"/>
        </w:rPr>
      </w:pPr>
      <w:r w:rsidRPr="0037418A">
        <w:rPr>
          <w:sz w:val="24"/>
          <w:szCs w:val="24"/>
        </w:rPr>
        <w:t>DATE:</w:t>
      </w:r>
    </w:p>
    <w:p w14:paraId="08DC4915" w14:textId="77777777" w:rsidR="007445AC" w:rsidRDefault="007445AC">
      <w:pPr>
        <w:tabs>
          <w:tab w:val="left" w:pos="5760"/>
        </w:tabs>
        <w:spacing w:before="20"/>
        <w:jc w:val="both"/>
        <w:rPr>
          <w:sz w:val="24"/>
          <w:szCs w:val="24"/>
        </w:rPr>
      </w:pPr>
    </w:p>
    <w:p w14:paraId="43FEF481" w14:textId="77777777" w:rsidR="005361D8" w:rsidRDefault="005361D8">
      <w:pPr>
        <w:tabs>
          <w:tab w:val="left" w:pos="5760"/>
        </w:tabs>
        <w:spacing w:before="20"/>
        <w:jc w:val="both"/>
        <w:rPr>
          <w:sz w:val="24"/>
          <w:szCs w:val="24"/>
        </w:rPr>
      </w:pPr>
    </w:p>
    <w:p w14:paraId="67A1C22E" w14:textId="77777777" w:rsidR="005361D8" w:rsidRPr="0037418A" w:rsidRDefault="005361D8">
      <w:pPr>
        <w:tabs>
          <w:tab w:val="left" w:pos="5760"/>
        </w:tabs>
        <w:spacing w:before="20"/>
        <w:jc w:val="both"/>
        <w:rPr>
          <w:sz w:val="24"/>
          <w:szCs w:val="24"/>
        </w:rPr>
      </w:pPr>
    </w:p>
    <w:p w14:paraId="05EC6DEB" w14:textId="77777777" w:rsidR="007445AC" w:rsidRPr="0037418A" w:rsidRDefault="007445AC">
      <w:pPr>
        <w:tabs>
          <w:tab w:val="left" w:pos="5760"/>
        </w:tabs>
        <w:spacing w:before="20"/>
        <w:jc w:val="both"/>
        <w:rPr>
          <w:sz w:val="24"/>
          <w:szCs w:val="24"/>
        </w:rPr>
      </w:pPr>
    </w:p>
    <w:p w14:paraId="5A418831" w14:textId="659E1664" w:rsidR="007445AC" w:rsidRPr="0037418A" w:rsidRDefault="00F6480F">
      <w:pPr>
        <w:tabs>
          <w:tab w:val="left" w:pos="5760"/>
        </w:tabs>
        <w:spacing w:before="20"/>
        <w:jc w:val="both"/>
        <w:rPr>
          <w:b/>
          <w:sz w:val="24"/>
          <w:szCs w:val="24"/>
        </w:rPr>
      </w:pPr>
      <w:r>
        <w:rPr>
          <w:b/>
          <w:sz w:val="24"/>
          <w:szCs w:val="24"/>
        </w:rPr>
        <w:t>CITY OF GREENFIELD</w:t>
      </w:r>
      <w:r w:rsidR="007375A5" w:rsidRPr="0037418A">
        <w:rPr>
          <w:b/>
          <w:sz w:val="24"/>
          <w:szCs w:val="24"/>
        </w:rPr>
        <w:tab/>
      </w:r>
    </w:p>
    <w:p w14:paraId="1F12A601" w14:textId="77777777" w:rsidR="007445AC" w:rsidRDefault="007445AC">
      <w:pPr>
        <w:tabs>
          <w:tab w:val="left" w:pos="5760"/>
        </w:tabs>
        <w:spacing w:before="20"/>
        <w:jc w:val="both"/>
        <w:rPr>
          <w:b/>
          <w:sz w:val="24"/>
          <w:szCs w:val="24"/>
        </w:rPr>
      </w:pPr>
    </w:p>
    <w:p w14:paraId="35DB4F7B" w14:textId="77777777" w:rsidR="00F6480F" w:rsidRPr="0037418A" w:rsidRDefault="00F6480F">
      <w:pPr>
        <w:tabs>
          <w:tab w:val="left" w:pos="5760"/>
        </w:tabs>
        <w:spacing w:before="20"/>
        <w:jc w:val="both"/>
        <w:rPr>
          <w:b/>
          <w:sz w:val="24"/>
          <w:szCs w:val="24"/>
        </w:rPr>
      </w:pPr>
    </w:p>
    <w:p w14:paraId="297744EA" w14:textId="77777777" w:rsidR="007445AC" w:rsidRPr="0037418A" w:rsidRDefault="007375A5">
      <w:pPr>
        <w:tabs>
          <w:tab w:val="left" w:pos="5760"/>
        </w:tabs>
        <w:spacing w:before="20"/>
        <w:jc w:val="both"/>
        <w:rPr>
          <w:sz w:val="24"/>
          <w:szCs w:val="24"/>
        </w:rPr>
      </w:pPr>
      <w:r w:rsidRPr="0037418A">
        <w:rPr>
          <w:sz w:val="24"/>
          <w:szCs w:val="24"/>
        </w:rPr>
        <w:t>______________________________________________________________</w:t>
      </w:r>
    </w:p>
    <w:p w14:paraId="5F9B8299" w14:textId="77777777" w:rsidR="007445AC" w:rsidRDefault="007375A5">
      <w:pPr>
        <w:tabs>
          <w:tab w:val="left" w:pos="5760"/>
        </w:tabs>
        <w:spacing w:before="20"/>
        <w:jc w:val="both"/>
        <w:rPr>
          <w:sz w:val="24"/>
          <w:szCs w:val="24"/>
        </w:rPr>
      </w:pPr>
      <w:r w:rsidRPr="0037418A">
        <w:rPr>
          <w:sz w:val="24"/>
          <w:szCs w:val="24"/>
        </w:rPr>
        <w:t>PRINTED NAME</w:t>
      </w:r>
    </w:p>
    <w:p w14:paraId="53796D88" w14:textId="77777777" w:rsidR="00F6480F" w:rsidRDefault="00F6480F">
      <w:pPr>
        <w:tabs>
          <w:tab w:val="left" w:pos="5760"/>
        </w:tabs>
        <w:spacing w:before="20"/>
        <w:jc w:val="both"/>
        <w:rPr>
          <w:sz w:val="24"/>
          <w:szCs w:val="24"/>
        </w:rPr>
      </w:pPr>
    </w:p>
    <w:p w14:paraId="15573162" w14:textId="77777777" w:rsidR="00F6480F" w:rsidRPr="0037418A" w:rsidRDefault="00F6480F">
      <w:pPr>
        <w:tabs>
          <w:tab w:val="left" w:pos="5760"/>
        </w:tabs>
        <w:spacing w:before="20"/>
        <w:jc w:val="both"/>
        <w:rPr>
          <w:sz w:val="24"/>
          <w:szCs w:val="24"/>
        </w:rPr>
      </w:pPr>
    </w:p>
    <w:p w14:paraId="6BEE0D42" w14:textId="77777777" w:rsidR="007445AC" w:rsidRPr="0037418A" w:rsidRDefault="007375A5">
      <w:pPr>
        <w:tabs>
          <w:tab w:val="left" w:pos="5760"/>
        </w:tabs>
        <w:spacing w:before="20"/>
        <w:jc w:val="both"/>
        <w:rPr>
          <w:sz w:val="24"/>
          <w:szCs w:val="24"/>
        </w:rPr>
      </w:pPr>
      <w:r w:rsidRPr="0037418A">
        <w:rPr>
          <w:sz w:val="24"/>
          <w:szCs w:val="24"/>
        </w:rPr>
        <w:t>______________________________________________________________</w:t>
      </w:r>
    </w:p>
    <w:p w14:paraId="267F897A" w14:textId="77777777" w:rsidR="007445AC" w:rsidRDefault="007375A5">
      <w:pPr>
        <w:tabs>
          <w:tab w:val="left" w:pos="5760"/>
        </w:tabs>
        <w:spacing w:before="20"/>
        <w:jc w:val="both"/>
        <w:rPr>
          <w:sz w:val="24"/>
          <w:szCs w:val="24"/>
        </w:rPr>
      </w:pPr>
      <w:r w:rsidRPr="0037418A">
        <w:rPr>
          <w:sz w:val="24"/>
          <w:szCs w:val="24"/>
        </w:rPr>
        <w:t>TITLE</w:t>
      </w:r>
    </w:p>
    <w:p w14:paraId="66B1D274" w14:textId="77777777" w:rsidR="00F6480F" w:rsidRDefault="00F6480F">
      <w:pPr>
        <w:tabs>
          <w:tab w:val="left" w:pos="5760"/>
        </w:tabs>
        <w:spacing w:before="20"/>
        <w:jc w:val="both"/>
        <w:rPr>
          <w:sz w:val="24"/>
          <w:szCs w:val="24"/>
        </w:rPr>
      </w:pPr>
    </w:p>
    <w:p w14:paraId="1146ECEA" w14:textId="77777777" w:rsidR="00F6480F" w:rsidRPr="0037418A" w:rsidRDefault="00F6480F">
      <w:pPr>
        <w:tabs>
          <w:tab w:val="left" w:pos="5760"/>
        </w:tabs>
        <w:spacing w:before="20"/>
        <w:jc w:val="both"/>
        <w:rPr>
          <w:sz w:val="24"/>
          <w:szCs w:val="24"/>
        </w:rPr>
      </w:pPr>
    </w:p>
    <w:p w14:paraId="05C9C166" w14:textId="77777777" w:rsidR="007445AC" w:rsidRPr="0037418A" w:rsidRDefault="007375A5">
      <w:pPr>
        <w:tabs>
          <w:tab w:val="left" w:pos="5760"/>
        </w:tabs>
        <w:spacing w:before="20"/>
        <w:jc w:val="both"/>
        <w:rPr>
          <w:sz w:val="24"/>
          <w:szCs w:val="24"/>
        </w:rPr>
      </w:pPr>
      <w:r w:rsidRPr="0037418A">
        <w:rPr>
          <w:sz w:val="24"/>
          <w:szCs w:val="24"/>
        </w:rPr>
        <w:t>______________________________________________________________</w:t>
      </w:r>
    </w:p>
    <w:p w14:paraId="280D22C0" w14:textId="77777777" w:rsidR="007445AC" w:rsidRDefault="007375A5">
      <w:pPr>
        <w:tabs>
          <w:tab w:val="left" w:pos="5760"/>
        </w:tabs>
        <w:spacing w:before="20"/>
        <w:jc w:val="both"/>
        <w:rPr>
          <w:sz w:val="24"/>
          <w:szCs w:val="24"/>
        </w:rPr>
      </w:pPr>
      <w:r w:rsidRPr="0037418A">
        <w:rPr>
          <w:sz w:val="24"/>
          <w:szCs w:val="24"/>
        </w:rPr>
        <w:t>SIGNATURE</w:t>
      </w:r>
    </w:p>
    <w:p w14:paraId="409E531B" w14:textId="77777777" w:rsidR="00F6480F" w:rsidRPr="0037418A" w:rsidRDefault="00F6480F">
      <w:pPr>
        <w:tabs>
          <w:tab w:val="left" w:pos="5760"/>
        </w:tabs>
        <w:spacing w:before="20"/>
        <w:jc w:val="both"/>
        <w:rPr>
          <w:sz w:val="24"/>
          <w:szCs w:val="24"/>
        </w:rPr>
      </w:pPr>
    </w:p>
    <w:p w14:paraId="45F2840C" w14:textId="77777777" w:rsidR="00F6480F" w:rsidRDefault="00F6480F">
      <w:pPr>
        <w:tabs>
          <w:tab w:val="left" w:pos="5760"/>
        </w:tabs>
        <w:spacing w:before="20"/>
        <w:jc w:val="both"/>
        <w:rPr>
          <w:sz w:val="24"/>
          <w:szCs w:val="24"/>
        </w:rPr>
      </w:pPr>
    </w:p>
    <w:p w14:paraId="1AFAD82C" w14:textId="4EE3A78C" w:rsidR="007445AC" w:rsidRPr="0037418A" w:rsidRDefault="007375A5">
      <w:pPr>
        <w:tabs>
          <w:tab w:val="left" w:pos="5760"/>
        </w:tabs>
        <w:spacing w:before="20"/>
        <w:jc w:val="both"/>
        <w:rPr>
          <w:sz w:val="24"/>
          <w:szCs w:val="24"/>
        </w:rPr>
      </w:pPr>
      <w:r w:rsidRPr="0037418A">
        <w:rPr>
          <w:sz w:val="24"/>
          <w:szCs w:val="24"/>
        </w:rPr>
        <w:t>_________________________________________________</w:t>
      </w:r>
    </w:p>
    <w:p w14:paraId="2443E135" w14:textId="77777777" w:rsidR="007445AC" w:rsidRPr="0037418A" w:rsidRDefault="007375A5">
      <w:pPr>
        <w:tabs>
          <w:tab w:val="left" w:pos="5760"/>
        </w:tabs>
        <w:spacing w:before="20"/>
        <w:jc w:val="both"/>
        <w:rPr>
          <w:sz w:val="24"/>
          <w:szCs w:val="24"/>
        </w:rPr>
      </w:pPr>
      <w:r w:rsidRPr="0037418A">
        <w:rPr>
          <w:sz w:val="24"/>
          <w:szCs w:val="24"/>
        </w:rPr>
        <w:t>DATE</w:t>
      </w:r>
    </w:p>
    <w:p w14:paraId="5B238432" w14:textId="77777777" w:rsidR="00A57FAF" w:rsidRDefault="00A57FAF" w:rsidP="00FC6AAB">
      <w:pPr>
        <w:spacing w:before="20"/>
        <w:jc w:val="center"/>
        <w:rPr>
          <w:b/>
        </w:rPr>
      </w:pPr>
      <w:bookmarkStart w:id="4" w:name="_3dy6vkm" w:colFirst="0" w:colLast="0"/>
      <w:bookmarkEnd w:id="4"/>
    </w:p>
    <w:p w14:paraId="7C93591D" w14:textId="77777777" w:rsidR="00A57FAF" w:rsidRDefault="00A57FAF" w:rsidP="00FC6AAB">
      <w:pPr>
        <w:spacing w:before="20"/>
        <w:jc w:val="center"/>
        <w:rPr>
          <w:b/>
        </w:rPr>
      </w:pPr>
    </w:p>
    <w:p w14:paraId="3BCE9D67" w14:textId="77777777" w:rsidR="00A57FAF" w:rsidRDefault="00A57FAF" w:rsidP="00FC6AAB">
      <w:pPr>
        <w:spacing w:before="20"/>
        <w:jc w:val="center"/>
        <w:rPr>
          <w:b/>
        </w:rPr>
      </w:pPr>
    </w:p>
    <w:p w14:paraId="0079599B" w14:textId="77777777" w:rsidR="00A57FAF" w:rsidRDefault="00A57FAF" w:rsidP="00FC6AAB">
      <w:pPr>
        <w:spacing w:before="20"/>
        <w:jc w:val="center"/>
        <w:rPr>
          <w:b/>
        </w:rPr>
      </w:pPr>
    </w:p>
    <w:p w14:paraId="4A6F32F9" w14:textId="77777777" w:rsidR="00A57FAF" w:rsidRDefault="00A57FAF" w:rsidP="00FC6AAB">
      <w:pPr>
        <w:spacing w:before="20"/>
        <w:jc w:val="center"/>
        <w:rPr>
          <w:b/>
        </w:rPr>
      </w:pPr>
    </w:p>
    <w:p w14:paraId="72C20654" w14:textId="77777777" w:rsidR="00A57FAF" w:rsidRDefault="00A57FAF" w:rsidP="00FC6AAB">
      <w:pPr>
        <w:spacing w:before="20"/>
        <w:jc w:val="center"/>
        <w:rPr>
          <w:b/>
        </w:rPr>
      </w:pPr>
    </w:p>
    <w:p w14:paraId="1879B942" w14:textId="77777777" w:rsidR="00A57FAF" w:rsidRDefault="00A57FAF" w:rsidP="00FC6AAB">
      <w:pPr>
        <w:spacing w:before="20"/>
        <w:jc w:val="center"/>
        <w:rPr>
          <w:b/>
        </w:rPr>
      </w:pPr>
    </w:p>
    <w:p w14:paraId="2B297BF6" w14:textId="43A3443D" w:rsidR="00A57FAF" w:rsidRDefault="0070102B" w:rsidP="005361D8">
      <w:pPr>
        <w:rPr>
          <w:b/>
        </w:rPr>
      </w:pPr>
      <w:r>
        <w:rPr>
          <w:b/>
        </w:rPr>
        <w:br w:type="page"/>
      </w:r>
    </w:p>
    <w:p w14:paraId="68E44FCF" w14:textId="77777777" w:rsidR="007445AC" w:rsidRDefault="007375A5" w:rsidP="00FC6AAB">
      <w:pPr>
        <w:spacing w:before="20"/>
        <w:jc w:val="center"/>
        <w:rPr>
          <w:b/>
          <w:sz w:val="24"/>
          <w:szCs w:val="24"/>
          <w:u w:val="single"/>
        </w:rPr>
      </w:pPr>
      <w:r w:rsidRPr="00A57FAF">
        <w:rPr>
          <w:b/>
          <w:sz w:val="24"/>
          <w:szCs w:val="24"/>
          <w:u w:val="single"/>
        </w:rPr>
        <w:lastRenderedPageBreak/>
        <w:t>Exhibit C</w:t>
      </w:r>
    </w:p>
    <w:p w14:paraId="71FDDAFC" w14:textId="77777777" w:rsidR="005361D8" w:rsidRDefault="005361D8" w:rsidP="00FC6AAB">
      <w:pPr>
        <w:spacing w:before="20"/>
        <w:jc w:val="center"/>
        <w:rPr>
          <w:b/>
          <w:sz w:val="24"/>
          <w:szCs w:val="24"/>
          <w:u w:val="single"/>
        </w:rPr>
      </w:pPr>
    </w:p>
    <w:p w14:paraId="12CC3B29" w14:textId="4C8E09C2" w:rsidR="005361D8" w:rsidRPr="00A57FAF" w:rsidRDefault="005361D8" w:rsidP="00FC6AAB">
      <w:pPr>
        <w:spacing w:before="20"/>
        <w:jc w:val="center"/>
        <w:rPr>
          <w:b/>
          <w:sz w:val="24"/>
          <w:szCs w:val="24"/>
          <w:u w:val="single"/>
        </w:rPr>
      </w:pPr>
      <w:r>
        <w:rPr>
          <w:b/>
          <w:sz w:val="24"/>
          <w:szCs w:val="24"/>
          <w:u w:val="single"/>
        </w:rPr>
        <w:t>ESO</w:t>
      </w:r>
    </w:p>
    <w:p w14:paraId="19D6B7F4" w14:textId="77777777" w:rsidR="007445AC" w:rsidRPr="0037418A" w:rsidRDefault="007445AC">
      <w:pPr>
        <w:spacing w:before="20"/>
        <w:jc w:val="both"/>
        <w:rPr>
          <w:b/>
          <w:sz w:val="24"/>
          <w:szCs w:val="24"/>
          <w:u w:val="single"/>
        </w:rPr>
      </w:pPr>
    </w:p>
    <w:p w14:paraId="5D5BD9DD" w14:textId="36826810" w:rsidR="007445AC" w:rsidRPr="0037418A" w:rsidRDefault="007375A5">
      <w:pPr>
        <w:spacing w:before="20"/>
        <w:jc w:val="both"/>
        <w:rPr>
          <w:sz w:val="24"/>
          <w:szCs w:val="24"/>
        </w:rPr>
      </w:pPr>
      <w:r w:rsidRPr="0037418A">
        <w:rPr>
          <w:sz w:val="24"/>
          <w:szCs w:val="24"/>
        </w:rPr>
        <w:t xml:space="preserve">MED-BILL will cover the yearly cost of the EHR ESO at a yearly rate of </w:t>
      </w:r>
      <w:r w:rsidRPr="005361D8">
        <w:rPr>
          <w:sz w:val="24"/>
          <w:szCs w:val="24"/>
        </w:rPr>
        <w:t>$</w:t>
      </w:r>
      <w:r w:rsidR="005361D8" w:rsidRPr="005361D8">
        <w:rPr>
          <w:sz w:val="24"/>
          <w:szCs w:val="24"/>
        </w:rPr>
        <w:t>5</w:t>
      </w:r>
      <w:r w:rsidR="005361D8">
        <w:rPr>
          <w:sz w:val="24"/>
          <w:szCs w:val="24"/>
        </w:rPr>
        <w:t>,250.00</w:t>
      </w:r>
      <w:r w:rsidRPr="0037418A">
        <w:rPr>
          <w:sz w:val="24"/>
          <w:szCs w:val="24"/>
        </w:rPr>
        <w:t xml:space="preserve"> paid directly to ESO. If Ambulance Service terminates this Agreement, with or without cause, Ambulance Service shall pay MED-BILL the prorated amount of the remaining yearly subscription fee for the EHR ESO.</w:t>
      </w:r>
    </w:p>
    <w:p w14:paraId="27C1E567" w14:textId="77777777" w:rsidR="007445AC" w:rsidRPr="0037418A" w:rsidRDefault="007445AC">
      <w:pPr>
        <w:spacing w:before="20"/>
        <w:jc w:val="both"/>
        <w:rPr>
          <w:sz w:val="24"/>
          <w:szCs w:val="24"/>
        </w:rPr>
      </w:pPr>
    </w:p>
    <w:p w14:paraId="548A6C65" w14:textId="77777777" w:rsidR="007445AC" w:rsidRPr="0037418A" w:rsidRDefault="007375A5">
      <w:pPr>
        <w:spacing w:before="20"/>
        <w:jc w:val="both"/>
        <w:rPr>
          <w:b/>
          <w:sz w:val="24"/>
          <w:szCs w:val="24"/>
        </w:rPr>
      </w:pPr>
      <w:r w:rsidRPr="0037418A">
        <w:rPr>
          <w:b/>
          <w:sz w:val="24"/>
          <w:szCs w:val="24"/>
        </w:rPr>
        <w:t>MED-BILL CORPORATION</w:t>
      </w:r>
      <w:r w:rsidRPr="0037418A">
        <w:rPr>
          <w:b/>
          <w:sz w:val="24"/>
          <w:szCs w:val="24"/>
        </w:rPr>
        <w:tab/>
      </w:r>
      <w:r w:rsidRPr="0037418A">
        <w:rPr>
          <w:b/>
          <w:sz w:val="24"/>
          <w:szCs w:val="24"/>
        </w:rPr>
        <w:tab/>
      </w:r>
      <w:r w:rsidRPr="0037418A">
        <w:rPr>
          <w:b/>
          <w:sz w:val="24"/>
          <w:szCs w:val="24"/>
        </w:rPr>
        <w:tab/>
      </w:r>
      <w:r w:rsidRPr="0037418A">
        <w:rPr>
          <w:b/>
          <w:sz w:val="24"/>
          <w:szCs w:val="24"/>
        </w:rPr>
        <w:tab/>
        <w:t xml:space="preserve"> </w:t>
      </w:r>
    </w:p>
    <w:p w14:paraId="5D6D3F92" w14:textId="77777777" w:rsidR="007445AC" w:rsidRPr="0037418A" w:rsidRDefault="007375A5">
      <w:pPr>
        <w:spacing w:before="20"/>
        <w:jc w:val="both"/>
        <w:rPr>
          <w:sz w:val="24"/>
          <w:szCs w:val="24"/>
        </w:rPr>
      </w:pPr>
      <w:r w:rsidRPr="0037418A">
        <w:rPr>
          <w:b/>
          <w:sz w:val="24"/>
          <w:szCs w:val="24"/>
        </w:rPr>
        <w:t xml:space="preserve">    </w:t>
      </w:r>
      <w:r w:rsidRPr="0037418A">
        <w:rPr>
          <w:b/>
          <w:sz w:val="24"/>
          <w:szCs w:val="24"/>
        </w:rPr>
        <w:tab/>
      </w:r>
      <w:r w:rsidRPr="0037418A">
        <w:rPr>
          <w:b/>
          <w:sz w:val="24"/>
          <w:szCs w:val="24"/>
        </w:rPr>
        <w:tab/>
      </w:r>
      <w:r w:rsidRPr="0037418A">
        <w:rPr>
          <w:b/>
          <w:sz w:val="24"/>
          <w:szCs w:val="24"/>
        </w:rPr>
        <w:tab/>
      </w:r>
      <w:r w:rsidRPr="0037418A">
        <w:rPr>
          <w:b/>
          <w:sz w:val="24"/>
          <w:szCs w:val="24"/>
        </w:rPr>
        <w:tab/>
      </w:r>
      <w:r w:rsidRPr="0037418A">
        <w:rPr>
          <w:b/>
          <w:sz w:val="24"/>
          <w:szCs w:val="24"/>
        </w:rPr>
        <w:tab/>
      </w:r>
      <w:r w:rsidRPr="0037418A">
        <w:rPr>
          <w:b/>
          <w:sz w:val="24"/>
          <w:szCs w:val="24"/>
        </w:rPr>
        <w:tab/>
      </w:r>
      <w:r w:rsidRPr="0037418A">
        <w:rPr>
          <w:b/>
          <w:sz w:val="24"/>
          <w:szCs w:val="24"/>
        </w:rPr>
        <w:tab/>
      </w:r>
      <w:r w:rsidRPr="0037418A">
        <w:rPr>
          <w:b/>
          <w:sz w:val="24"/>
          <w:szCs w:val="24"/>
        </w:rPr>
        <w:tab/>
      </w:r>
    </w:p>
    <w:p w14:paraId="432CBEEC" w14:textId="09D72BDA" w:rsidR="007445AC" w:rsidRPr="0037418A" w:rsidRDefault="0026713B">
      <w:pPr>
        <w:spacing w:before="20"/>
        <w:jc w:val="both"/>
        <w:rPr>
          <w:sz w:val="24"/>
          <w:szCs w:val="24"/>
        </w:rPr>
      </w:pPr>
      <w:r>
        <w:rPr>
          <w:noProof/>
          <w:sz w:val="24"/>
          <w:szCs w:val="24"/>
        </w:rPr>
        <w:drawing>
          <wp:inline distT="0" distB="0" distL="0" distR="0" wp14:anchorId="1EB9F7AE" wp14:editId="0056E3B7">
            <wp:extent cx="1786128" cy="358140"/>
            <wp:effectExtent l="0" t="0" r="5080" b="3810"/>
            <wp:docPr id="1821301271"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01271" name="Picture 5"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6128" cy="358140"/>
                    </a:xfrm>
                    <a:prstGeom prst="rect">
                      <a:avLst/>
                    </a:prstGeom>
                  </pic:spPr>
                </pic:pic>
              </a:graphicData>
            </a:graphic>
          </wp:inline>
        </w:drawing>
      </w:r>
    </w:p>
    <w:p w14:paraId="26A53961" w14:textId="77777777" w:rsidR="007445AC" w:rsidRPr="0037418A" w:rsidRDefault="007375A5">
      <w:pPr>
        <w:tabs>
          <w:tab w:val="left" w:pos="5760"/>
        </w:tabs>
        <w:spacing w:before="20"/>
        <w:jc w:val="both"/>
        <w:rPr>
          <w:sz w:val="24"/>
          <w:szCs w:val="24"/>
          <w:u w:val="single"/>
        </w:rPr>
      </w:pPr>
      <w:r w:rsidRPr="0037418A">
        <w:rPr>
          <w:sz w:val="24"/>
          <w:szCs w:val="24"/>
        </w:rPr>
        <w:t>_____________________________________________________________</w:t>
      </w:r>
      <w:r w:rsidRPr="0037418A">
        <w:rPr>
          <w:sz w:val="24"/>
          <w:szCs w:val="24"/>
        </w:rPr>
        <w:tab/>
      </w:r>
    </w:p>
    <w:p w14:paraId="2B970951" w14:textId="77777777" w:rsidR="007445AC" w:rsidRPr="0037418A" w:rsidRDefault="007375A5">
      <w:pPr>
        <w:spacing w:before="20"/>
        <w:jc w:val="both"/>
        <w:rPr>
          <w:sz w:val="24"/>
          <w:szCs w:val="24"/>
        </w:rPr>
      </w:pPr>
      <w:r w:rsidRPr="0037418A">
        <w:rPr>
          <w:sz w:val="24"/>
          <w:szCs w:val="24"/>
        </w:rPr>
        <w:t>DERRICA BORDEN, CEO</w:t>
      </w:r>
    </w:p>
    <w:p w14:paraId="5C4D426A" w14:textId="77777777" w:rsidR="007445AC" w:rsidRPr="0037418A" w:rsidRDefault="007445AC">
      <w:pPr>
        <w:spacing w:before="20"/>
        <w:jc w:val="both"/>
        <w:rPr>
          <w:sz w:val="24"/>
          <w:szCs w:val="24"/>
        </w:rPr>
      </w:pPr>
    </w:p>
    <w:p w14:paraId="1AF9BC1E" w14:textId="21017958" w:rsidR="007445AC" w:rsidRPr="0037418A" w:rsidRDefault="0026713B">
      <w:pPr>
        <w:tabs>
          <w:tab w:val="left" w:pos="5760"/>
        </w:tabs>
        <w:spacing w:before="20"/>
        <w:jc w:val="both"/>
        <w:rPr>
          <w:sz w:val="24"/>
          <w:szCs w:val="24"/>
        </w:rPr>
      </w:pPr>
      <w:r>
        <w:rPr>
          <w:sz w:val="24"/>
          <w:szCs w:val="24"/>
        </w:rPr>
        <w:t>02/20/2024</w:t>
      </w:r>
    </w:p>
    <w:p w14:paraId="79B29C0B" w14:textId="77777777" w:rsidR="007445AC" w:rsidRPr="0037418A" w:rsidRDefault="007375A5">
      <w:pPr>
        <w:tabs>
          <w:tab w:val="left" w:pos="5760"/>
        </w:tabs>
        <w:spacing w:before="20"/>
        <w:jc w:val="both"/>
        <w:rPr>
          <w:sz w:val="24"/>
          <w:szCs w:val="24"/>
        </w:rPr>
      </w:pPr>
      <w:r w:rsidRPr="0037418A">
        <w:rPr>
          <w:sz w:val="24"/>
          <w:szCs w:val="24"/>
        </w:rPr>
        <w:t>______________________________________________________________</w:t>
      </w:r>
    </w:p>
    <w:p w14:paraId="54194755" w14:textId="77777777" w:rsidR="007445AC" w:rsidRPr="0037418A" w:rsidRDefault="007375A5">
      <w:pPr>
        <w:tabs>
          <w:tab w:val="left" w:pos="5760"/>
        </w:tabs>
        <w:spacing w:before="20"/>
        <w:jc w:val="both"/>
        <w:rPr>
          <w:sz w:val="24"/>
          <w:szCs w:val="24"/>
        </w:rPr>
      </w:pPr>
      <w:r w:rsidRPr="0037418A">
        <w:rPr>
          <w:sz w:val="24"/>
          <w:szCs w:val="24"/>
        </w:rPr>
        <w:t>DATE:</w:t>
      </w:r>
    </w:p>
    <w:p w14:paraId="68D27319" w14:textId="77777777" w:rsidR="007445AC" w:rsidRPr="0037418A" w:rsidRDefault="007445AC">
      <w:pPr>
        <w:tabs>
          <w:tab w:val="left" w:pos="5760"/>
        </w:tabs>
        <w:spacing w:before="20"/>
        <w:jc w:val="both"/>
        <w:rPr>
          <w:sz w:val="24"/>
          <w:szCs w:val="24"/>
        </w:rPr>
      </w:pPr>
    </w:p>
    <w:p w14:paraId="6C968382" w14:textId="77777777" w:rsidR="007445AC" w:rsidRPr="0037418A" w:rsidRDefault="007445AC">
      <w:pPr>
        <w:tabs>
          <w:tab w:val="left" w:pos="5760"/>
        </w:tabs>
        <w:spacing w:before="20"/>
        <w:jc w:val="both"/>
        <w:rPr>
          <w:sz w:val="24"/>
          <w:szCs w:val="24"/>
        </w:rPr>
      </w:pPr>
    </w:p>
    <w:p w14:paraId="654014F9" w14:textId="77777777" w:rsidR="007445AC" w:rsidRPr="0037418A" w:rsidRDefault="007445AC">
      <w:pPr>
        <w:tabs>
          <w:tab w:val="left" w:pos="5760"/>
        </w:tabs>
        <w:spacing w:before="20"/>
        <w:jc w:val="both"/>
        <w:rPr>
          <w:sz w:val="24"/>
          <w:szCs w:val="24"/>
        </w:rPr>
      </w:pPr>
    </w:p>
    <w:p w14:paraId="371A5C19" w14:textId="77777777" w:rsidR="005361D8" w:rsidRPr="0037418A" w:rsidRDefault="005361D8" w:rsidP="005361D8">
      <w:pPr>
        <w:tabs>
          <w:tab w:val="left" w:pos="5760"/>
        </w:tabs>
        <w:spacing w:before="20"/>
        <w:jc w:val="both"/>
        <w:rPr>
          <w:b/>
          <w:sz w:val="24"/>
          <w:szCs w:val="24"/>
        </w:rPr>
      </w:pPr>
      <w:r>
        <w:rPr>
          <w:b/>
          <w:sz w:val="24"/>
          <w:szCs w:val="24"/>
        </w:rPr>
        <w:t>CITY OF GREENFIELD</w:t>
      </w:r>
      <w:r w:rsidRPr="0037418A">
        <w:rPr>
          <w:b/>
          <w:sz w:val="24"/>
          <w:szCs w:val="24"/>
        </w:rPr>
        <w:tab/>
      </w:r>
    </w:p>
    <w:p w14:paraId="094C0753" w14:textId="77777777" w:rsidR="005361D8" w:rsidRDefault="005361D8" w:rsidP="005361D8">
      <w:pPr>
        <w:tabs>
          <w:tab w:val="left" w:pos="5760"/>
        </w:tabs>
        <w:spacing w:before="20"/>
        <w:jc w:val="both"/>
        <w:rPr>
          <w:b/>
          <w:sz w:val="24"/>
          <w:szCs w:val="24"/>
        </w:rPr>
      </w:pPr>
    </w:p>
    <w:p w14:paraId="44C19F45" w14:textId="77777777" w:rsidR="005361D8" w:rsidRPr="0037418A" w:rsidRDefault="005361D8" w:rsidP="005361D8">
      <w:pPr>
        <w:tabs>
          <w:tab w:val="left" w:pos="5760"/>
        </w:tabs>
        <w:spacing w:before="20"/>
        <w:jc w:val="both"/>
        <w:rPr>
          <w:b/>
          <w:sz w:val="24"/>
          <w:szCs w:val="24"/>
        </w:rPr>
      </w:pPr>
    </w:p>
    <w:p w14:paraId="5307E2AC" w14:textId="77777777" w:rsidR="005361D8" w:rsidRPr="0037418A" w:rsidRDefault="005361D8" w:rsidP="005361D8">
      <w:pPr>
        <w:tabs>
          <w:tab w:val="left" w:pos="5760"/>
        </w:tabs>
        <w:spacing w:before="20"/>
        <w:jc w:val="both"/>
        <w:rPr>
          <w:sz w:val="24"/>
          <w:szCs w:val="24"/>
        </w:rPr>
      </w:pPr>
      <w:r w:rsidRPr="0037418A">
        <w:rPr>
          <w:sz w:val="24"/>
          <w:szCs w:val="24"/>
        </w:rPr>
        <w:t>______________________________________________________________</w:t>
      </w:r>
    </w:p>
    <w:p w14:paraId="708FBAB2" w14:textId="77777777" w:rsidR="005361D8" w:rsidRDefault="005361D8" w:rsidP="005361D8">
      <w:pPr>
        <w:tabs>
          <w:tab w:val="left" w:pos="5760"/>
        </w:tabs>
        <w:spacing w:before="20"/>
        <w:jc w:val="both"/>
        <w:rPr>
          <w:sz w:val="24"/>
          <w:szCs w:val="24"/>
        </w:rPr>
      </w:pPr>
      <w:r w:rsidRPr="0037418A">
        <w:rPr>
          <w:sz w:val="24"/>
          <w:szCs w:val="24"/>
        </w:rPr>
        <w:t>PRINTED NAME</w:t>
      </w:r>
    </w:p>
    <w:p w14:paraId="54FA332D" w14:textId="77777777" w:rsidR="005361D8" w:rsidRDefault="005361D8" w:rsidP="005361D8">
      <w:pPr>
        <w:tabs>
          <w:tab w:val="left" w:pos="5760"/>
        </w:tabs>
        <w:spacing w:before="20"/>
        <w:jc w:val="both"/>
        <w:rPr>
          <w:sz w:val="24"/>
          <w:szCs w:val="24"/>
        </w:rPr>
      </w:pPr>
    </w:p>
    <w:p w14:paraId="1D8A3093" w14:textId="77777777" w:rsidR="005361D8" w:rsidRPr="0037418A" w:rsidRDefault="005361D8" w:rsidP="005361D8">
      <w:pPr>
        <w:tabs>
          <w:tab w:val="left" w:pos="5760"/>
        </w:tabs>
        <w:spacing w:before="20"/>
        <w:jc w:val="both"/>
        <w:rPr>
          <w:sz w:val="24"/>
          <w:szCs w:val="24"/>
        </w:rPr>
      </w:pPr>
    </w:p>
    <w:p w14:paraId="5976281B" w14:textId="77777777" w:rsidR="005361D8" w:rsidRPr="0037418A" w:rsidRDefault="005361D8" w:rsidP="005361D8">
      <w:pPr>
        <w:tabs>
          <w:tab w:val="left" w:pos="5760"/>
        </w:tabs>
        <w:spacing w:before="20"/>
        <w:jc w:val="both"/>
        <w:rPr>
          <w:sz w:val="24"/>
          <w:szCs w:val="24"/>
        </w:rPr>
      </w:pPr>
      <w:r w:rsidRPr="0037418A">
        <w:rPr>
          <w:sz w:val="24"/>
          <w:szCs w:val="24"/>
        </w:rPr>
        <w:t>______________________________________________________________</w:t>
      </w:r>
    </w:p>
    <w:p w14:paraId="24ED7032" w14:textId="77777777" w:rsidR="005361D8" w:rsidRDefault="005361D8" w:rsidP="005361D8">
      <w:pPr>
        <w:tabs>
          <w:tab w:val="left" w:pos="5760"/>
        </w:tabs>
        <w:spacing w:before="20"/>
        <w:jc w:val="both"/>
        <w:rPr>
          <w:sz w:val="24"/>
          <w:szCs w:val="24"/>
        </w:rPr>
      </w:pPr>
      <w:r w:rsidRPr="0037418A">
        <w:rPr>
          <w:sz w:val="24"/>
          <w:szCs w:val="24"/>
        </w:rPr>
        <w:t>TITLE</w:t>
      </w:r>
    </w:p>
    <w:p w14:paraId="43F60694" w14:textId="77777777" w:rsidR="005361D8" w:rsidRDefault="005361D8" w:rsidP="005361D8">
      <w:pPr>
        <w:tabs>
          <w:tab w:val="left" w:pos="5760"/>
        </w:tabs>
        <w:spacing w:before="20"/>
        <w:jc w:val="both"/>
        <w:rPr>
          <w:sz w:val="24"/>
          <w:szCs w:val="24"/>
        </w:rPr>
      </w:pPr>
    </w:p>
    <w:p w14:paraId="5067427E" w14:textId="77777777" w:rsidR="005361D8" w:rsidRPr="0037418A" w:rsidRDefault="005361D8" w:rsidP="005361D8">
      <w:pPr>
        <w:tabs>
          <w:tab w:val="left" w:pos="5760"/>
        </w:tabs>
        <w:spacing w:before="20"/>
        <w:jc w:val="both"/>
        <w:rPr>
          <w:sz w:val="24"/>
          <w:szCs w:val="24"/>
        </w:rPr>
      </w:pPr>
    </w:p>
    <w:p w14:paraId="246EB6BD" w14:textId="77777777" w:rsidR="005361D8" w:rsidRPr="0037418A" w:rsidRDefault="005361D8" w:rsidP="005361D8">
      <w:pPr>
        <w:tabs>
          <w:tab w:val="left" w:pos="5760"/>
        </w:tabs>
        <w:spacing w:before="20"/>
        <w:jc w:val="both"/>
        <w:rPr>
          <w:sz w:val="24"/>
          <w:szCs w:val="24"/>
        </w:rPr>
      </w:pPr>
      <w:r w:rsidRPr="0037418A">
        <w:rPr>
          <w:sz w:val="24"/>
          <w:szCs w:val="24"/>
        </w:rPr>
        <w:t>______________________________________________________________</w:t>
      </w:r>
    </w:p>
    <w:p w14:paraId="466537C4" w14:textId="77777777" w:rsidR="005361D8" w:rsidRDefault="005361D8" w:rsidP="005361D8">
      <w:pPr>
        <w:tabs>
          <w:tab w:val="left" w:pos="5760"/>
        </w:tabs>
        <w:spacing w:before="20"/>
        <w:jc w:val="both"/>
        <w:rPr>
          <w:sz w:val="24"/>
          <w:szCs w:val="24"/>
        </w:rPr>
      </w:pPr>
      <w:r w:rsidRPr="0037418A">
        <w:rPr>
          <w:sz w:val="24"/>
          <w:szCs w:val="24"/>
        </w:rPr>
        <w:t>SIGNATURE</w:t>
      </w:r>
    </w:p>
    <w:p w14:paraId="34194281" w14:textId="77777777" w:rsidR="005361D8" w:rsidRPr="0037418A" w:rsidRDefault="005361D8" w:rsidP="005361D8">
      <w:pPr>
        <w:tabs>
          <w:tab w:val="left" w:pos="5760"/>
        </w:tabs>
        <w:spacing w:before="20"/>
        <w:jc w:val="both"/>
        <w:rPr>
          <w:sz w:val="24"/>
          <w:szCs w:val="24"/>
        </w:rPr>
      </w:pPr>
    </w:p>
    <w:p w14:paraId="481922B5" w14:textId="77777777" w:rsidR="005361D8" w:rsidRDefault="005361D8" w:rsidP="005361D8">
      <w:pPr>
        <w:tabs>
          <w:tab w:val="left" w:pos="5760"/>
        </w:tabs>
        <w:spacing w:before="20"/>
        <w:jc w:val="both"/>
        <w:rPr>
          <w:sz w:val="24"/>
          <w:szCs w:val="24"/>
        </w:rPr>
      </w:pPr>
    </w:p>
    <w:p w14:paraId="07555D6A" w14:textId="77777777" w:rsidR="005361D8" w:rsidRPr="0037418A" w:rsidRDefault="005361D8" w:rsidP="005361D8">
      <w:pPr>
        <w:tabs>
          <w:tab w:val="left" w:pos="5760"/>
        </w:tabs>
        <w:spacing w:before="20"/>
        <w:jc w:val="both"/>
        <w:rPr>
          <w:sz w:val="24"/>
          <w:szCs w:val="24"/>
        </w:rPr>
      </w:pPr>
      <w:r w:rsidRPr="0037418A">
        <w:rPr>
          <w:sz w:val="24"/>
          <w:szCs w:val="24"/>
        </w:rPr>
        <w:t>_________________________________________________</w:t>
      </w:r>
    </w:p>
    <w:p w14:paraId="70ED4EF2" w14:textId="77777777" w:rsidR="005361D8" w:rsidRPr="0037418A" w:rsidRDefault="005361D8" w:rsidP="005361D8">
      <w:pPr>
        <w:tabs>
          <w:tab w:val="left" w:pos="5760"/>
        </w:tabs>
        <w:spacing w:before="20"/>
        <w:jc w:val="both"/>
        <w:rPr>
          <w:sz w:val="24"/>
          <w:szCs w:val="24"/>
        </w:rPr>
      </w:pPr>
      <w:r w:rsidRPr="0037418A">
        <w:rPr>
          <w:sz w:val="24"/>
          <w:szCs w:val="24"/>
        </w:rPr>
        <w:t>DATE</w:t>
      </w:r>
    </w:p>
    <w:p w14:paraId="4BB02DF9" w14:textId="77777777" w:rsidR="007445AC" w:rsidRPr="0037418A" w:rsidRDefault="007445AC">
      <w:pPr>
        <w:spacing w:before="20"/>
        <w:jc w:val="both"/>
        <w:rPr>
          <w:sz w:val="24"/>
          <w:szCs w:val="24"/>
        </w:rPr>
      </w:pPr>
    </w:p>
    <w:p w14:paraId="40E08B8A" w14:textId="77777777" w:rsidR="007445AC" w:rsidRPr="0037418A" w:rsidRDefault="007445AC">
      <w:pPr>
        <w:spacing w:before="20"/>
        <w:jc w:val="both"/>
        <w:rPr>
          <w:sz w:val="24"/>
          <w:szCs w:val="24"/>
        </w:rPr>
      </w:pPr>
    </w:p>
    <w:p w14:paraId="0155FE0F" w14:textId="77777777" w:rsidR="007445AC" w:rsidRPr="0037418A" w:rsidRDefault="007445AC">
      <w:pPr>
        <w:spacing w:before="20"/>
        <w:jc w:val="both"/>
        <w:rPr>
          <w:b/>
          <w:sz w:val="24"/>
          <w:szCs w:val="24"/>
          <w:highlight w:val="yellow"/>
          <w:u w:val="single"/>
        </w:rPr>
      </w:pPr>
    </w:p>
    <w:p w14:paraId="5B003F84" w14:textId="77777777" w:rsidR="007445AC" w:rsidRPr="0037418A" w:rsidRDefault="007445AC">
      <w:pPr>
        <w:spacing w:before="20"/>
        <w:jc w:val="both"/>
        <w:rPr>
          <w:b/>
          <w:sz w:val="24"/>
          <w:szCs w:val="24"/>
          <w:highlight w:val="yellow"/>
          <w:u w:val="single"/>
        </w:rPr>
      </w:pPr>
    </w:p>
    <w:p w14:paraId="3391A264" w14:textId="77777777" w:rsidR="007445AC" w:rsidRPr="0037418A" w:rsidRDefault="007445AC">
      <w:pPr>
        <w:spacing w:before="20"/>
        <w:jc w:val="both"/>
        <w:rPr>
          <w:b/>
          <w:sz w:val="24"/>
          <w:szCs w:val="24"/>
          <w:highlight w:val="yellow"/>
          <w:u w:val="single"/>
        </w:rPr>
      </w:pPr>
    </w:p>
    <w:p w14:paraId="750FA9CC" w14:textId="77777777" w:rsidR="007445AC" w:rsidRPr="0037418A" w:rsidRDefault="007445AC">
      <w:pPr>
        <w:spacing w:before="20"/>
        <w:jc w:val="both"/>
        <w:rPr>
          <w:b/>
          <w:sz w:val="24"/>
          <w:szCs w:val="24"/>
          <w:highlight w:val="yellow"/>
          <w:u w:val="single"/>
        </w:rPr>
      </w:pPr>
    </w:p>
    <w:p w14:paraId="168A54F5" w14:textId="77777777" w:rsidR="007445AC" w:rsidRPr="0037418A" w:rsidRDefault="007445AC">
      <w:pPr>
        <w:rPr>
          <w:sz w:val="24"/>
          <w:szCs w:val="24"/>
        </w:rPr>
      </w:pPr>
      <w:bookmarkStart w:id="5" w:name="_1t3h5sf" w:colFirst="0" w:colLast="0"/>
      <w:bookmarkStart w:id="6" w:name="_n19fp5b2bm6z" w:colFirst="0" w:colLast="0"/>
      <w:bookmarkStart w:id="7" w:name="_iqtby0loppe2" w:colFirst="0" w:colLast="0"/>
      <w:bookmarkEnd w:id="5"/>
      <w:bookmarkEnd w:id="6"/>
      <w:bookmarkEnd w:id="7"/>
    </w:p>
    <w:p w14:paraId="53E9E9D5" w14:textId="77777777" w:rsidR="007445AC" w:rsidRPr="0037418A" w:rsidRDefault="007445AC">
      <w:pPr>
        <w:pStyle w:val="Heading1"/>
        <w:jc w:val="center"/>
        <w:rPr>
          <w:b/>
        </w:rPr>
      </w:pPr>
      <w:bookmarkStart w:id="8" w:name="_i3fww3eyypv1" w:colFirst="0" w:colLast="0"/>
      <w:bookmarkEnd w:id="8"/>
    </w:p>
    <w:p w14:paraId="4FBC7E5F" w14:textId="77777777" w:rsidR="007445AC" w:rsidRPr="00A57FAF" w:rsidRDefault="007375A5">
      <w:pPr>
        <w:pStyle w:val="Heading1"/>
        <w:jc w:val="center"/>
        <w:rPr>
          <w:b/>
          <w:u w:val="single"/>
        </w:rPr>
      </w:pPr>
      <w:bookmarkStart w:id="9" w:name="_4i0ouyhc2kcs" w:colFirst="0" w:colLast="0"/>
      <w:bookmarkEnd w:id="9"/>
      <w:r w:rsidRPr="00A57FAF">
        <w:rPr>
          <w:b/>
          <w:u w:val="single"/>
        </w:rPr>
        <w:t>Exhibit E</w:t>
      </w:r>
    </w:p>
    <w:p w14:paraId="0D48F53B" w14:textId="77777777" w:rsidR="007445AC" w:rsidRPr="0037418A" w:rsidRDefault="007445AC">
      <w:pPr>
        <w:jc w:val="both"/>
        <w:rPr>
          <w:b/>
          <w:sz w:val="24"/>
          <w:szCs w:val="24"/>
          <w:u w:val="single"/>
        </w:rPr>
      </w:pPr>
    </w:p>
    <w:p w14:paraId="42F48F6E" w14:textId="77777777" w:rsidR="007445AC" w:rsidRPr="0037418A" w:rsidRDefault="007375A5">
      <w:pPr>
        <w:jc w:val="center"/>
        <w:rPr>
          <w:b/>
          <w:sz w:val="24"/>
          <w:szCs w:val="24"/>
          <w:u w:val="single"/>
        </w:rPr>
      </w:pPr>
      <w:r w:rsidRPr="0037418A">
        <w:rPr>
          <w:b/>
          <w:sz w:val="24"/>
          <w:szCs w:val="24"/>
          <w:u w:val="single"/>
        </w:rPr>
        <w:t xml:space="preserve">BUSINESS ASSOCIATE </w:t>
      </w:r>
      <w:r w:rsidR="00203366" w:rsidRPr="0037418A">
        <w:rPr>
          <w:b/>
          <w:sz w:val="24"/>
          <w:szCs w:val="24"/>
          <w:u w:val="single"/>
        </w:rPr>
        <w:t>ASSURANCES</w:t>
      </w:r>
    </w:p>
    <w:p w14:paraId="3B2F553D" w14:textId="77777777" w:rsidR="00AD2BE9" w:rsidRPr="0037418A" w:rsidRDefault="00AD2BE9" w:rsidP="0037418A">
      <w:pPr>
        <w:rPr>
          <w:sz w:val="24"/>
          <w:szCs w:val="24"/>
        </w:rPr>
      </w:pPr>
      <w:r w:rsidRPr="0037418A">
        <w:rPr>
          <w:rFonts w:eastAsia="Arial Unicode MS"/>
          <w:sz w:val="24"/>
          <w:szCs w:val="24"/>
        </w:rPr>
        <w:t xml:space="preserve">a.  </w:t>
      </w:r>
      <w:r w:rsidRPr="0037418A">
        <w:rPr>
          <w:rFonts w:eastAsia="Arial Unicode MS"/>
          <w:sz w:val="24"/>
          <w:szCs w:val="24"/>
        </w:rPr>
        <w:tab/>
      </w:r>
      <w:r w:rsidRPr="0037418A">
        <w:rPr>
          <w:rFonts w:eastAsia="Arial Unicode MS"/>
          <w:sz w:val="24"/>
          <w:szCs w:val="24"/>
          <w:u w:val="single"/>
        </w:rPr>
        <w:t>HIPAA Privacy Rule</w:t>
      </w:r>
      <w:r w:rsidRPr="0066365F">
        <w:rPr>
          <w:rFonts w:eastAsia="Arial Unicode MS"/>
          <w:sz w:val="24"/>
          <w:szCs w:val="24"/>
        </w:rPr>
        <w:t xml:space="preserve">. </w:t>
      </w:r>
      <w:r w:rsidR="00661727" w:rsidRPr="00922627">
        <w:rPr>
          <w:rFonts w:eastAsia="Arial Unicode MS"/>
          <w:sz w:val="24"/>
          <w:szCs w:val="24"/>
        </w:rPr>
        <w:t>MED-BILL (herein the “</w:t>
      </w:r>
      <w:r w:rsidRPr="0037418A">
        <w:rPr>
          <w:sz w:val="24"/>
          <w:szCs w:val="24"/>
        </w:rPr>
        <w:t>Billing Company</w:t>
      </w:r>
      <w:r w:rsidR="00661727">
        <w:rPr>
          <w:sz w:val="24"/>
          <w:szCs w:val="24"/>
        </w:rPr>
        <w:t>”)</w:t>
      </w:r>
      <w:r w:rsidRPr="0037418A">
        <w:rPr>
          <w:sz w:val="24"/>
          <w:szCs w:val="24"/>
        </w:rPr>
        <w:t xml:space="preserve">, in its capacity as a Business Associate, shall carry out its obligations under this Agreement in compliance with the privacy regulations pursuant to Public Law 104-191 of August 21, 1996, known as the Health Insurance Portability and Accountability Act of 1996, Subtitle F – Administrative Simplification, Sections 261, </w:t>
      </w:r>
      <w:r w:rsidRPr="0037418A">
        <w:rPr>
          <w:i/>
          <w:iCs/>
          <w:sz w:val="24"/>
          <w:szCs w:val="24"/>
        </w:rPr>
        <w:t>et seq</w:t>
      </w:r>
      <w:r w:rsidRPr="0037418A">
        <w:rPr>
          <w:sz w:val="24"/>
          <w:szCs w:val="24"/>
        </w:rPr>
        <w:t>., as amended ("HIPAA"), to protect the privacy of any personally identifiable protected health information ("PHI") that is collected, processed or learned as a result of the Services provided hereunder.  In conformity therewith, Billing Company agrees that it will:</w:t>
      </w:r>
    </w:p>
    <w:p w14:paraId="21E5DCAE" w14:textId="77777777" w:rsidR="00AD2BE9" w:rsidRPr="0037418A" w:rsidRDefault="00AD2BE9" w:rsidP="00AD2BE9">
      <w:pPr>
        <w:ind w:firstLine="1440"/>
        <w:rPr>
          <w:rFonts w:eastAsia="Arial Unicode MS"/>
          <w:b/>
          <w:sz w:val="24"/>
          <w:szCs w:val="24"/>
        </w:rPr>
      </w:pPr>
      <w:r w:rsidRPr="0037418A">
        <w:rPr>
          <w:sz w:val="24"/>
          <w:szCs w:val="24"/>
        </w:rPr>
        <w:t xml:space="preserve"> </w:t>
      </w:r>
    </w:p>
    <w:p w14:paraId="0A4FB8AF" w14:textId="77777777" w:rsidR="00AD2BE9" w:rsidRPr="0037418A" w:rsidRDefault="00AD2BE9" w:rsidP="00AD2BE9">
      <w:pPr>
        <w:pStyle w:val="BodyTextIndent"/>
        <w:ind w:left="1440"/>
        <w:rPr>
          <w:rFonts w:ascii="Times New Roman" w:hAnsi="Times New Roman"/>
          <w:szCs w:val="24"/>
        </w:rPr>
      </w:pPr>
      <w:r w:rsidRPr="0037418A">
        <w:rPr>
          <w:rFonts w:ascii="Times New Roman" w:hAnsi="Times New Roman"/>
          <w:szCs w:val="24"/>
        </w:rPr>
        <w:t>i.</w:t>
      </w:r>
      <w:r w:rsidRPr="0037418A">
        <w:rPr>
          <w:rFonts w:ascii="Times New Roman" w:hAnsi="Times New Roman"/>
          <w:szCs w:val="24"/>
        </w:rPr>
        <w:tab/>
        <w:t>Not use or further disclose PHI other than as permitted or required by this Agreement or as required by law.</w:t>
      </w:r>
    </w:p>
    <w:p w14:paraId="2F6CD144" w14:textId="77777777" w:rsidR="00AD2BE9" w:rsidRPr="0037418A" w:rsidRDefault="00AD2BE9" w:rsidP="00AD2BE9">
      <w:pPr>
        <w:rPr>
          <w:rFonts w:eastAsia="Arial Unicode MS"/>
          <w:sz w:val="24"/>
          <w:szCs w:val="24"/>
        </w:rPr>
      </w:pPr>
    </w:p>
    <w:p w14:paraId="7CA4E050" w14:textId="77777777" w:rsidR="00AD2BE9" w:rsidRPr="0037418A" w:rsidRDefault="00AD2BE9" w:rsidP="00AD2BE9">
      <w:pPr>
        <w:ind w:left="1440" w:firstLine="720"/>
        <w:rPr>
          <w:sz w:val="24"/>
          <w:szCs w:val="24"/>
        </w:rPr>
      </w:pPr>
      <w:r w:rsidRPr="0037418A">
        <w:rPr>
          <w:sz w:val="24"/>
          <w:szCs w:val="24"/>
        </w:rPr>
        <w:t xml:space="preserve">ii. </w:t>
      </w:r>
      <w:r w:rsidRPr="0037418A">
        <w:rPr>
          <w:sz w:val="24"/>
          <w:szCs w:val="24"/>
        </w:rPr>
        <w:tab/>
        <w:t xml:space="preserve">Use appropriate safeguards to prevent use or disclosure of PHI other than as provided </w:t>
      </w:r>
      <w:r w:rsidRPr="0037418A">
        <w:rPr>
          <w:spacing w:val="-2"/>
          <w:sz w:val="24"/>
          <w:szCs w:val="24"/>
        </w:rPr>
        <w:t xml:space="preserve">for by this </w:t>
      </w:r>
      <w:r w:rsidRPr="0037418A">
        <w:rPr>
          <w:sz w:val="24"/>
          <w:szCs w:val="24"/>
        </w:rPr>
        <w:t>Agreement.</w:t>
      </w:r>
    </w:p>
    <w:p w14:paraId="5C3E4942" w14:textId="77777777" w:rsidR="00AD2BE9" w:rsidRPr="0037418A" w:rsidRDefault="00AD2BE9" w:rsidP="00AD2BE9">
      <w:pPr>
        <w:rPr>
          <w:rFonts w:eastAsia="Arial Unicode MS"/>
          <w:sz w:val="24"/>
          <w:szCs w:val="24"/>
        </w:rPr>
      </w:pPr>
    </w:p>
    <w:p w14:paraId="5C8D4DE7" w14:textId="77777777" w:rsidR="00AD2BE9" w:rsidRPr="0037418A" w:rsidRDefault="00AD2BE9" w:rsidP="00AD2BE9">
      <w:pPr>
        <w:ind w:left="1440" w:firstLine="720"/>
        <w:rPr>
          <w:sz w:val="24"/>
          <w:szCs w:val="24"/>
        </w:rPr>
      </w:pPr>
      <w:r w:rsidRPr="0037418A">
        <w:rPr>
          <w:sz w:val="24"/>
          <w:szCs w:val="24"/>
        </w:rPr>
        <w:t>iii.</w:t>
      </w:r>
      <w:r w:rsidRPr="0037418A">
        <w:rPr>
          <w:sz w:val="24"/>
          <w:szCs w:val="24"/>
        </w:rPr>
        <w:tab/>
        <w:t>R</w:t>
      </w:r>
      <w:r w:rsidRPr="0037418A">
        <w:rPr>
          <w:spacing w:val="-2"/>
          <w:sz w:val="24"/>
          <w:szCs w:val="24"/>
        </w:rPr>
        <w:t xml:space="preserve">eport </w:t>
      </w:r>
      <w:r w:rsidRPr="0037418A">
        <w:rPr>
          <w:sz w:val="24"/>
          <w:szCs w:val="24"/>
        </w:rPr>
        <w:t>to Covered Entity any use or disclosure of the PHI not provided for by this Agreement of which it becomes aware.</w:t>
      </w:r>
    </w:p>
    <w:p w14:paraId="33F28A75" w14:textId="77777777" w:rsidR="00AD2BE9" w:rsidRPr="0037418A" w:rsidRDefault="00AD2BE9" w:rsidP="00AD2BE9">
      <w:pPr>
        <w:rPr>
          <w:rFonts w:eastAsia="Arial Unicode MS"/>
          <w:sz w:val="24"/>
          <w:szCs w:val="24"/>
        </w:rPr>
      </w:pPr>
    </w:p>
    <w:p w14:paraId="7AB687C9" w14:textId="77777777" w:rsidR="00AD2BE9" w:rsidRPr="0037418A" w:rsidRDefault="00AD2BE9" w:rsidP="00AD2BE9">
      <w:pPr>
        <w:ind w:left="1440" w:firstLine="720"/>
        <w:rPr>
          <w:sz w:val="24"/>
          <w:szCs w:val="24"/>
        </w:rPr>
      </w:pPr>
      <w:r w:rsidRPr="0037418A">
        <w:rPr>
          <w:sz w:val="24"/>
          <w:szCs w:val="24"/>
        </w:rPr>
        <w:t xml:space="preserve">iv. </w:t>
      </w:r>
      <w:r w:rsidRPr="0037418A">
        <w:rPr>
          <w:sz w:val="24"/>
          <w:szCs w:val="24"/>
        </w:rPr>
        <w:tab/>
        <w:t xml:space="preserve">Ensure that any agents, including a subcontractor, to whom it provides PHI received from, or created or received </w:t>
      </w:r>
      <w:r w:rsidRPr="0037418A">
        <w:rPr>
          <w:spacing w:val="-4"/>
          <w:sz w:val="24"/>
          <w:szCs w:val="24"/>
        </w:rPr>
        <w:t>by Business Associate on behalf of Covered Entity, agrees to the same restrictions and conditions that apply through this Agreement to Business Associate with respect to such information.</w:t>
      </w:r>
    </w:p>
    <w:p w14:paraId="47842FB1" w14:textId="77777777" w:rsidR="00AD2BE9" w:rsidRPr="0037418A" w:rsidRDefault="00AD2BE9" w:rsidP="00AD2BE9">
      <w:pPr>
        <w:rPr>
          <w:rFonts w:eastAsia="Arial Unicode MS"/>
          <w:sz w:val="24"/>
          <w:szCs w:val="24"/>
        </w:rPr>
      </w:pPr>
    </w:p>
    <w:p w14:paraId="352674F0" w14:textId="77777777" w:rsidR="00AD2BE9" w:rsidRPr="0037418A" w:rsidRDefault="00AD2BE9" w:rsidP="00AD2BE9">
      <w:pPr>
        <w:ind w:left="1440" w:firstLine="720"/>
        <w:rPr>
          <w:sz w:val="24"/>
          <w:szCs w:val="24"/>
        </w:rPr>
      </w:pPr>
      <w:r w:rsidRPr="0037418A">
        <w:rPr>
          <w:spacing w:val="-4"/>
          <w:sz w:val="24"/>
          <w:szCs w:val="24"/>
        </w:rPr>
        <w:t>v.</w:t>
      </w:r>
      <w:r w:rsidRPr="0037418A">
        <w:rPr>
          <w:spacing w:val="-4"/>
          <w:sz w:val="24"/>
          <w:szCs w:val="24"/>
        </w:rPr>
        <w:tab/>
        <w:t xml:space="preserve">Provide access to PHI in a Designated Record Set to an individual in accordance with 45 CFR § 164.524. </w:t>
      </w:r>
    </w:p>
    <w:p w14:paraId="1F60FAA6" w14:textId="77777777" w:rsidR="00AD2BE9" w:rsidRPr="0037418A" w:rsidRDefault="00AD2BE9" w:rsidP="00AD2BE9">
      <w:pPr>
        <w:rPr>
          <w:rFonts w:eastAsia="Arial Unicode MS"/>
          <w:sz w:val="24"/>
          <w:szCs w:val="24"/>
        </w:rPr>
      </w:pPr>
    </w:p>
    <w:p w14:paraId="667C7583" w14:textId="77777777" w:rsidR="00AD2BE9" w:rsidRPr="0037418A" w:rsidRDefault="00AD2BE9" w:rsidP="00AD2BE9">
      <w:pPr>
        <w:ind w:left="1440" w:firstLine="720"/>
        <w:rPr>
          <w:spacing w:val="-4"/>
          <w:sz w:val="24"/>
          <w:szCs w:val="24"/>
        </w:rPr>
      </w:pPr>
      <w:r w:rsidRPr="0037418A">
        <w:rPr>
          <w:spacing w:val="-4"/>
          <w:sz w:val="24"/>
          <w:szCs w:val="24"/>
        </w:rPr>
        <w:t>vi.</w:t>
      </w:r>
      <w:r w:rsidRPr="0037418A">
        <w:rPr>
          <w:spacing w:val="-4"/>
          <w:sz w:val="24"/>
          <w:szCs w:val="24"/>
        </w:rPr>
        <w:tab/>
        <w:t>Make PHI available for amendment and incorporate any amendments to PHI in accordance with 45 CFR § 164.526.</w:t>
      </w:r>
    </w:p>
    <w:p w14:paraId="4FB5202B" w14:textId="77777777" w:rsidR="00AD2BE9" w:rsidRPr="0037418A" w:rsidRDefault="00AD2BE9" w:rsidP="00AD2BE9">
      <w:pPr>
        <w:ind w:left="1440"/>
        <w:rPr>
          <w:spacing w:val="-4"/>
          <w:sz w:val="24"/>
          <w:szCs w:val="24"/>
        </w:rPr>
      </w:pPr>
    </w:p>
    <w:p w14:paraId="729FFBF1" w14:textId="77777777" w:rsidR="00AD2BE9" w:rsidRPr="0037418A" w:rsidRDefault="00AD2BE9" w:rsidP="00AD2BE9">
      <w:pPr>
        <w:ind w:left="1440" w:firstLine="720"/>
        <w:rPr>
          <w:sz w:val="24"/>
          <w:szCs w:val="24"/>
        </w:rPr>
      </w:pPr>
      <w:r w:rsidRPr="0037418A">
        <w:rPr>
          <w:spacing w:val="-4"/>
          <w:sz w:val="24"/>
          <w:szCs w:val="24"/>
        </w:rPr>
        <w:t xml:space="preserve">vii.  </w:t>
      </w:r>
      <w:r w:rsidRPr="0037418A">
        <w:rPr>
          <w:spacing w:val="-4"/>
          <w:sz w:val="24"/>
          <w:szCs w:val="24"/>
        </w:rPr>
        <w:tab/>
        <w:t>Make available the information required to provide an accounting of disclosures in accordance with 45 CFR § 164.528.</w:t>
      </w:r>
    </w:p>
    <w:p w14:paraId="7E914315" w14:textId="77777777" w:rsidR="00AD2BE9" w:rsidRPr="0037418A" w:rsidRDefault="00AD2BE9" w:rsidP="00AD2BE9">
      <w:pPr>
        <w:rPr>
          <w:rFonts w:eastAsia="Arial Unicode MS"/>
          <w:sz w:val="24"/>
          <w:szCs w:val="24"/>
        </w:rPr>
      </w:pPr>
    </w:p>
    <w:p w14:paraId="25C78A9F" w14:textId="3284ABC0" w:rsidR="00AD2BE9" w:rsidRPr="0037418A" w:rsidRDefault="00AD2BE9" w:rsidP="00AD2BE9">
      <w:pPr>
        <w:ind w:left="1440" w:firstLine="720"/>
        <w:rPr>
          <w:sz w:val="24"/>
          <w:szCs w:val="24"/>
        </w:rPr>
      </w:pPr>
      <w:r w:rsidRPr="0037418A">
        <w:rPr>
          <w:spacing w:val="-4"/>
          <w:sz w:val="24"/>
          <w:szCs w:val="24"/>
        </w:rPr>
        <w:t xml:space="preserve">viii. </w:t>
      </w:r>
      <w:r w:rsidRPr="0037418A">
        <w:rPr>
          <w:spacing w:val="-4"/>
          <w:sz w:val="24"/>
          <w:szCs w:val="24"/>
        </w:rPr>
        <w:tab/>
        <w:t xml:space="preserve">Make internal practices, books, and records relating to the use and disclosure of PHI received </w:t>
      </w:r>
      <w:r w:rsidR="009B3D2A" w:rsidRPr="0037418A">
        <w:rPr>
          <w:spacing w:val="-4"/>
          <w:sz w:val="24"/>
          <w:szCs w:val="24"/>
        </w:rPr>
        <w:t>from or</w:t>
      </w:r>
      <w:r w:rsidRPr="0037418A">
        <w:rPr>
          <w:spacing w:val="-4"/>
          <w:sz w:val="24"/>
          <w:szCs w:val="24"/>
        </w:rPr>
        <w:t xml:space="preserve"> created or received by Business Associate on behalf </w:t>
      </w:r>
      <w:r w:rsidRPr="0037418A">
        <w:rPr>
          <w:sz w:val="24"/>
          <w:szCs w:val="24"/>
        </w:rPr>
        <w:t xml:space="preserve">of </w:t>
      </w:r>
      <w:r w:rsidRPr="0037418A">
        <w:rPr>
          <w:spacing w:val="-4"/>
          <w:sz w:val="24"/>
          <w:szCs w:val="24"/>
        </w:rPr>
        <w:t xml:space="preserve">Covered Entity available to the Secretary of Health and Human Services for purposes of determining compliance </w:t>
      </w:r>
      <w:r w:rsidRPr="0037418A">
        <w:rPr>
          <w:spacing w:val="6"/>
          <w:sz w:val="24"/>
          <w:szCs w:val="24"/>
        </w:rPr>
        <w:t>with the Privacy Rule.</w:t>
      </w:r>
    </w:p>
    <w:p w14:paraId="731DB154" w14:textId="77777777" w:rsidR="00AD2BE9" w:rsidRPr="0037418A" w:rsidRDefault="00AD2BE9" w:rsidP="00AD2BE9">
      <w:pPr>
        <w:rPr>
          <w:rFonts w:eastAsia="Arial Unicode MS"/>
          <w:sz w:val="24"/>
          <w:szCs w:val="24"/>
        </w:rPr>
      </w:pPr>
    </w:p>
    <w:p w14:paraId="5528CCDD" w14:textId="5102EDEA" w:rsidR="00AD2BE9" w:rsidRPr="0037418A" w:rsidRDefault="00AD2BE9" w:rsidP="00AD2BE9">
      <w:pPr>
        <w:ind w:left="1440" w:firstLine="720"/>
        <w:rPr>
          <w:sz w:val="24"/>
          <w:szCs w:val="24"/>
        </w:rPr>
      </w:pPr>
      <w:r w:rsidRPr="0037418A">
        <w:rPr>
          <w:rFonts w:eastAsia="Arial Unicode MS"/>
          <w:sz w:val="24"/>
          <w:szCs w:val="24"/>
        </w:rPr>
        <w:t>ix.</w:t>
      </w:r>
      <w:r w:rsidRPr="0037418A">
        <w:rPr>
          <w:rFonts w:eastAsia="Arial Unicode MS"/>
          <w:sz w:val="24"/>
          <w:szCs w:val="24"/>
        </w:rPr>
        <w:tab/>
      </w:r>
      <w:r w:rsidRPr="0037418A">
        <w:rPr>
          <w:bCs/>
          <w:sz w:val="24"/>
          <w:szCs w:val="24"/>
        </w:rPr>
        <w:t xml:space="preserve">At the termination of this Agreement, Business Associate agrees to return or destroy all PHI received </w:t>
      </w:r>
      <w:r w:rsidR="009B3D2A" w:rsidRPr="0037418A">
        <w:rPr>
          <w:bCs/>
          <w:sz w:val="24"/>
          <w:szCs w:val="24"/>
        </w:rPr>
        <w:t>from or</w:t>
      </w:r>
      <w:r w:rsidRPr="0037418A">
        <w:rPr>
          <w:bCs/>
          <w:sz w:val="24"/>
          <w:szCs w:val="24"/>
        </w:rPr>
        <w:t xml:space="preserve"> created or received by Billing Company on behalf of Client, and if return is infeasible, the protections of this agreement will extend to such PHI.</w:t>
      </w:r>
    </w:p>
    <w:p w14:paraId="1948231D" w14:textId="77777777" w:rsidR="00AD2BE9" w:rsidRPr="0037418A" w:rsidRDefault="00AD2BE9" w:rsidP="00AD2BE9">
      <w:pPr>
        <w:rPr>
          <w:rFonts w:eastAsia="Arial Unicode MS"/>
          <w:sz w:val="24"/>
          <w:szCs w:val="24"/>
        </w:rPr>
      </w:pPr>
    </w:p>
    <w:p w14:paraId="7F77C76E" w14:textId="77777777" w:rsidR="00AD2BE9" w:rsidRPr="0037418A" w:rsidRDefault="00AD2BE9" w:rsidP="00AD2BE9">
      <w:pPr>
        <w:rPr>
          <w:b/>
          <w:sz w:val="24"/>
          <w:szCs w:val="24"/>
        </w:rPr>
      </w:pPr>
      <w:r w:rsidRPr="0037418A">
        <w:rPr>
          <w:sz w:val="24"/>
          <w:szCs w:val="24"/>
        </w:rPr>
        <w:tab/>
      </w:r>
      <w:r w:rsidRPr="0037418A">
        <w:rPr>
          <w:sz w:val="24"/>
          <w:szCs w:val="24"/>
        </w:rPr>
        <w:tab/>
        <w:t xml:space="preserve">b.  </w:t>
      </w:r>
      <w:r w:rsidRPr="0037418A">
        <w:rPr>
          <w:sz w:val="24"/>
          <w:szCs w:val="24"/>
        </w:rPr>
        <w:tab/>
      </w:r>
      <w:r w:rsidRPr="0037418A">
        <w:rPr>
          <w:sz w:val="24"/>
          <w:szCs w:val="24"/>
          <w:u w:val="single"/>
        </w:rPr>
        <w:t>HIPAA Security Rule</w:t>
      </w:r>
      <w:r w:rsidRPr="0037418A">
        <w:rPr>
          <w:sz w:val="24"/>
          <w:szCs w:val="24"/>
        </w:rPr>
        <w:t>.</w:t>
      </w:r>
      <w:r w:rsidRPr="0037418A">
        <w:rPr>
          <w:b/>
          <w:sz w:val="24"/>
          <w:szCs w:val="24"/>
        </w:rPr>
        <w:t xml:space="preserve"> </w:t>
      </w:r>
      <w:r w:rsidRPr="0037418A">
        <w:rPr>
          <w:sz w:val="24"/>
          <w:szCs w:val="24"/>
        </w:rPr>
        <w:t xml:space="preserve">Billing Company, in its capacity as a Business Associate, shall carry out its obligations under this Agreement in compliance with the security regulations pursuant to Public Law 104-191 of August 21, 1996, known as the Health Insurance Portability and </w:t>
      </w:r>
      <w:r w:rsidRPr="0037418A">
        <w:rPr>
          <w:sz w:val="24"/>
          <w:szCs w:val="24"/>
        </w:rPr>
        <w:lastRenderedPageBreak/>
        <w:t xml:space="preserve">Accountability Act of 1996, Subtitle F – Administrative Simplification, Sections 261, </w:t>
      </w:r>
      <w:r w:rsidRPr="0037418A">
        <w:rPr>
          <w:i/>
          <w:iCs/>
          <w:sz w:val="24"/>
          <w:szCs w:val="24"/>
        </w:rPr>
        <w:t>et seq</w:t>
      </w:r>
      <w:r w:rsidRPr="0037418A">
        <w:rPr>
          <w:sz w:val="24"/>
          <w:szCs w:val="24"/>
        </w:rPr>
        <w:t xml:space="preserve">., as amended ("HIPAA"), regarding the security of electronic protected health information ("e-PHI") that is received as a result of the Services provided hereunder.  In conformity therewith, Billing Company agrees that it will: </w:t>
      </w:r>
    </w:p>
    <w:p w14:paraId="312AB422" w14:textId="77777777" w:rsidR="00AD2BE9" w:rsidRPr="0037418A" w:rsidRDefault="00AD2BE9" w:rsidP="00AD2BE9">
      <w:pPr>
        <w:rPr>
          <w:sz w:val="24"/>
          <w:szCs w:val="24"/>
        </w:rPr>
      </w:pPr>
    </w:p>
    <w:p w14:paraId="4E4D48DA" w14:textId="77777777" w:rsidR="00AD2BE9" w:rsidRPr="0037418A" w:rsidRDefault="00AD2BE9" w:rsidP="00AD2BE9">
      <w:pPr>
        <w:pStyle w:val="Style0"/>
        <w:tabs>
          <w:tab w:val="left" w:pos="-1350"/>
        </w:tabs>
        <w:spacing w:after="0"/>
        <w:ind w:left="1440" w:hanging="1440"/>
      </w:pPr>
      <w:r w:rsidRPr="0037418A">
        <w:rPr>
          <w:rFonts w:eastAsia="MS Mincho"/>
          <w:color w:val="000000"/>
        </w:rPr>
        <w:tab/>
      </w:r>
      <w:r w:rsidRPr="0037418A">
        <w:rPr>
          <w:rFonts w:eastAsia="MS Mincho"/>
          <w:color w:val="000000"/>
        </w:rPr>
        <w:tab/>
      </w:r>
      <w:r w:rsidRPr="0037418A">
        <w:rPr>
          <w:color w:val="000000"/>
        </w:rPr>
        <w:t>i.</w:t>
      </w:r>
      <w:r w:rsidRPr="0037418A">
        <w:rPr>
          <w:color w:val="000000"/>
        </w:rPr>
        <w:tab/>
        <w:t xml:space="preserve">Implement administrative safeguards that reasonably and appropriately protect the confidentiality, integrity, and availability of the e-PHI that it creates, receives, maintains or transmits on behalf of Covered Entity, as required by 45 CFR </w:t>
      </w:r>
      <w:r w:rsidRPr="0037418A">
        <w:t xml:space="preserve">§ 164.308. </w:t>
      </w:r>
    </w:p>
    <w:p w14:paraId="05F0BE7F" w14:textId="77777777" w:rsidR="00AD2BE9" w:rsidRPr="0037418A" w:rsidRDefault="00AD2BE9" w:rsidP="00AD2BE9">
      <w:pPr>
        <w:pStyle w:val="Style0"/>
        <w:tabs>
          <w:tab w:val="left" w:pos="-1350"/>
        </w:tabs>
        <w:spacing w:after="0"/>
        <w:ind w:left="1440" w:hanging="1440"/>
      </w:pPr>
    </w:p>
    <w:p w14:paraId="7FC8C5CE" w14:textId="77777777" w:rsidR="00AD2BE9" w:rsidRPr="0037418A" w:rsidRDefault="00AD2BE9" w:rsidP="00AD2BE9">
      <w:pPr>
        <w:pStyle w:val="Style0"/>
        <w:tabs>
          <w:tab w:val="left" w:pos="-1350"/>
        </w:tabs>
        <w:spacing w:after="0"/>
        <w:ind w:left="1440" w:hanging="1440"/>
      </w:pPr>
      <w:r w:rsidRPr="0037418A">
        <w:tab/>
      </w:r>
      <w:r w:rsidRPr="0037418A">
        <w:tab/>
        <w:t>ii.</w:t>
      </w:r>
      <w:r w:rsidRPr="0037418A">
        <w:tab/>
        <w:t>I</w:t>
      </w:r>
      <w:r w:rsidRPr="0037418A">
        <w:rPr>
          <w:color w:val="000000"/>
        </w:rPr>
        <w:t xml:space="preserve">mplement physical safeguards that reasonably and appropriately protect the confidentiality, integrity, and availability of the e-PHI that it creates, receives, maintains or transmits on behalf of Covered Entity, as required by 45 CFR </w:t>
      </w:r>
      <w:r w:rsidRPr="0037418A">
        <w:t xml:space="preserve">§ 164.310. </w:t>
      </w:r>
    </w:p>
    <w:p w14:paraId="54596E77" w14:textId="77777777" w:rsidR="00AD2BE9" w:rsidRPr="0037418A" w:rsidRDefault="00AD2BE9" w:rsidP="00AD2BE9">
      <w:pPr>
        <w:pStyle w:val="Style0"/>
        <w:tabs>
          <w:tab w:val="left" w:pos="-1350"/>
        </w:tabs>
        <w:spacing w:after="0"/>
        <w:ind w:left="1440" w:hanging="1440"/>
      </w:pPr>
    </w:p>
    <w:p w14:paraId="05EFA42D" w14:textId="77777777" w:rsidR="00AD2BE9" w:rsidRPr="0037418A" w:rsidRDefault="00AD2BE9" w:rsidP="00AD2BE9">
      <w:pPr>
        <w:pStyle w:val="Style0"/>
        <w:tabs>
          <w:tab w:val="left" w:pos="-1350"/>
        </w:tabs>
        <w:spacing w:after="0"/>
        <w:ind w:left="1440" w:hanging="1440"/>
      </w:pPr>
      <w:r w:rsidRPr="0037418A">
        <w:rPr>
          <w:color w:val="000000"/>
        </w:rPr>
        <w:tab/>
      </w:r>
      <w:r w:rsidRPr="0037418A">
        <w:rPr>
          <w:color w:val="000000"/>
        </w:rPr>
        <w:tab/>
        <w:t>iii.</w:t>
      </w:r>
      <w:r w:rsidRPr="0037418A">
        <w:rPr>
          <w:color w:val="000000"/>
        </w:rPr>
        <w:tab/>
        <w:t xml:space="preserve">Implement technical safeguards that reasonably and appropriately protect the confidentiality, integrity, and availability of the e-PHI that it creates, receives, maintains or transmits on behalf of Covered Entity, as required by 45 CFR </w:t>
      </w:r>
      <w:r w:rsidRPr="0037418A">
        <w:t xml:space="preserve">§ 164.312. </w:t>
      </w:r>
      <w:r w:rsidRPr="0037418A">
        <w:br/>
      </w:r>
    </w:p>
    <w:p w14:paraId="5579F6C3" w14:textId="77777777" w:rsidR="00AD2BE9" w:rsidRPr="0037418A" w:rsidRDefault="00AD2BE9" w:rsidP="00AD2BE9">
      <w:pPr>
        <w:pStyle w:val="Style0"/>
        <w:tabs>
          <w:tab w:val="left" w:pos="-1350"/>
        </w:tabs>
        <w:spacing w:after="0"/>
        <w:ind w:left="1440" w:hanging="1440"/>
      </w:pPr>
      <w:r w:rsidRPr="0037418A">
        <w:tab/>
      </w:r>
      <w:r w:rsidRPr="0037418A">
        <w:tab/>
        <w:t>iv.</w:t>
      </w:r>
      <w:r w:rsidRPr="0037418A">
        <w:tab/>
        <w:t>Implement reasonable and appropriate policies and procedures to comply with the standards, implementation specifications, or other requirements of the Security Rule, as required by 45 CFR § 164.316.</w:t>
      </w:r>
    </w:p>
    <w:p w14:paraId="42FC7B52" w14:textId="77777777" w:rsidR="00AD2BE9" w:rsidRPr="0037418A" w:rsidRDefault="00AD2BE9" w:rsidP="00AD2BE9">
      <w:pPr>
        <w:pStyle w:val="Style0"/>
        <w:tabs>
          <w:tab w:val="left" w:pos="-1350"/>
        </w:tabs>
        <w:spacing w:after="0"/>
        <w:ind w:left="1440" w:hanging="1440"/>
      </w:pPr>
    </w:p>
    <w:p w14:paraId="6B13C284" w14:textId="77777777" w:rsidR="00AD2BE9" w:rsidRPr="0037418A" w:rsidRDefault="00AD2BE9" w:rsidP="00AD2BE9">
      <w:pPr>
        <w:ind w:left="1440" w:firstLine="720"/>
        <w:rPr>
          <w:sz w:val="24"/>
          <w:szCs w:val="24"/>
        </w:rPr>
      </w:pPr>
      <w:r w:rsidRPr="0037418A">
        <w:rPr>
          <w:sz w:val="24"/>
          <w:szCs w:val="24"/>
        </w:rPr>
        <w:t>v.</w:t>
      </w:r>
      <w:r w:rsidRPr="0037418A">
        <w:rPr>
          <w:sz w:val="24"/>
          <w:szCs w:val="24"/>
        </w:rPr>
        <w:tab/>
        <w:t>R</w:t>
      </w:r>
      <w:r w:rsidRPr="0037418A">
        <w:rPr>
          <w:spacing w:val="-2"/>
          <w:sz w:val="24"/>
          <w:szCs w:val="24"/>
        </w:rPr>
        <w:t xml:space="preserve">eport </w:t>
      </w:r>
      <w:r w:rsidRPr="0037418A">
        <w:rPr>
          <w:sz w:val="24"/>
          <w:szCs w:val="24"/>
        </w:rPr>
        <w:t>to Covered Entity any use or disclosure of the e-PHI not provided for by this Agreement of which it becomes aware.</w:t>
      </w:r>
    </w:p>
    <w:p w14:paraId="701A37F6" w14:textId="77777777" w:rsidR="00AD2BE9" w:rsidRPr="0037418A" w:rsidRDefault="00AD2BE9" w:rsidP="00AD2BE9">
      <w:pPr>
        <w:rPr>
          <w:rFonts w:eastAsia="Arial Unicode MS"/>
          <w:sz w:val="24"/>
          <w:szCs w:val="24"/>
        </w:rPr>
      </w:pPr>
    </w:p>
    <w:p w14:paraId="38E1DBDE" w14:textId="77777777" w:rsidR="00AD2BE9" w:rsidRPr="0037418A" w:rsidRDefault="00AD2BE9" w:rsidP="00AD2BE9">
      <w:pPr>
        <w:ind w:left="1440" w:firstLine="720"/>
        <w:rPr>
          <w:sz w:val="24"/>
          <w:szCs w:val="24"/>
        </w:rPr>
      </w:pPr>
      <w:r w:rsidRPr="0037418A">
        <w:rPr>
          <w:sz w:val="24"/>
          <w:szCs w:val="24"/>
        </w:rPr>
        <w:t xml:space="preserve">vi. </w:t>
      </w:r>
      <w:r w:rsidRPr="0037418A">
        <w:rPr>
          <w:sz w:val="24"/>
          <w:szCs w:val="24"/>
        </w:rPr>
        <w:tab/>
        <w:t xml:space="preserve">Ensure that any agents, including a subcontractor, to whom it provides e-PHI received from, or created or received </w:t>
      </w:r>
      <w:r w:rsidRPr="0037418A">
        <w:rPr>
          <w:spacing w:val="-4"/>
          <w:sz w:val="24"/>
          <w:szCs w:val="24"/>
        </w:rPr>
        <w:t>by Business Associate on behalf of Covered Entity, agrees to the same restrictions and conditions that apply through this Agreement to Business Associate with respect to such information.</w:t>
      </w:r>
    </w:p>
    <w:p w14:paraId="4BBCA518" w14:textId="77777777" w:rsidR="00AD2BE9" w:rsidRPr="0037418A" w:rsidRDefault="00AD2BE9" w:rsidP="00AD2BE9">
      <w:pPr>
        <w:pStyle w:val="Style0"/>
        <w:tabs>
          <w:tab w:val="left" w:pos="-1350"/>
        </w:tabs>
        <w:spacing w:after="0"/>
        <w:ind w:left="1440" w:hanging="1440"/>
      </w:pPr>
    </w:p>
    <w:p w14:paraId="1F167492" w14:textId="2593BF0F" w:rsidR="00AD2BE9" w:rsidRPr="0037418A" w:rsidRDefault="00AD2BE9" w:rsidP="00AD2BE9">
      <w:pPr>
        <w:pStyle w:val="Style0"/>
        <w:tabs>
          <w:tab w:val="left" w:pos="-1350"/>
        </w:tabs>
        <w:rPr>
          <w:b/>
          <w:color w:val="000000"/>
        </w:rPr>
      </w:pPr>
      <w:r w:rsidRPr="0037418A">
        <w:rPr>
          <w:b/>
          <w:color w:val="000000"/>
        </w:rPr>
        <w:tab/>
      </w:r>
      <w:r w:rsidRPr="0037418A">
        <w:rPr>
          <w:color w:val="000000"/>
        </w:rPr>
        <w:t>c.</w:t>
      </w:r>
      <w:r w:rsidRPr="0037418A">
        <w:rPr>
          <w:color w:val="000000"/>
        </w:rPr>
        <w:tab/>
      </w:r>
      <w:r w:rsidRPr="0037418A">
        <w:rPr>
          <w:color w:val="000000"/>
          <w:u w:val="single"/>
        </w:rPr>
        <w:t>American Recovery and Reinvestment Act of 2009.</w:t>
      </w:r>
      <w:r w:rsidRPr="0037418A">
        <w:rPr>
          <w:b/>
          <w:color w:val="000000"/>
          <w:u w:val="single"/>
        </w:rPr>
        <w:t xml:space="preserve"> </w:t>
      </w:r>
      <w:r w:rsidRPr="0037418A">
        <w:t>Billing Company, in its capacity as a Business Associate, shall carry out its obligations under this Agreement in compliance with the</w:t>
      </w:r>
      <w:r w:rsidRPr="0037418A">
        <w:rPr>
          <w:spacing w:val="-3"/>
        </w:rPr>
        <w:t xml:space="preserve"> applicable provisions of the American Recovery and Reinvestment Act of 2009, Sections 13400, </w:t>
      </w:r>
      <w:r w:rsidRPr="0037418A">
        <w:rPr>
          <w:i/>
          <w:iCs/>
          <w:spacing w:val="-3"/>
        </w:rPr>
        <w:t>et seq.</w:t>
      </w:r>
      <w:r w:rsidRPr="0037418A">
        <w:rPr>
          <w:spacing w:val="-3"/>
        </w:rPr>
        <w:t xml:space="preserve">, as amended (“the Recovery Act of 2009”) and any regulations promulgated pursuant thereto.  This includes all subsequent, updated, </w:t>
      </w:r>
      <w:r w:rsidR="009B3D2A" w:rsidRPr="0037418A">
        <w:rPr>
          <w:spacing w:val="-3"/>
        </w:rPr>
        <w:t>amended,</w:t>
      </w:r>
      <w:r w:rsidRPr="0037418A">
        <w:rPr>
          <w:spacing w:val="-3"/>
        </w:rPr>
        <w:t xml:space="preserve"> or revised provisions of the Act. </w:t>
      </w:r>
      <w:r w:rsidRPr="0037418A">
        <w:t xml:space="preserve">In conformity therewith, Billing Company agrees that it will: </w:t>
      </w:r>
    </w:p>
    <w:p w14:paraId="3B82B944" w14:textId="4037781F" w:rsidR="00AD2BE9" w:rsidRPr="0037418A" w:rsidRDefault="00AD2BE9" w:rsidP="00AD2BE9">
      <w:pPr>
        <w:pStyle w:val="Style0"/>
        <w:tabs>
          <w:tab w:val="left" w:pos="-1350"/>
        </w:tabs>
        <w:ind w:left="1440" w:hanging="720"/>
        <w:rPr>
          <w:color w:val="000000"/>
        </w:rPr>
      </w:pPr>
      <w:r w:rsidRPr="0037418A">
        <w:rPr>
          <w:color w:val="000000"/>
        </w:rPr>
        <w:tab/>
      </w:r>
      <w:r w:rsidRPr="0037418A">
        <w:rPr>
          <w:color w:val="000000"/>
        </w:rPr>
        <w:tab/>
        <w:t>i.</w:t>
      </w:r>
      <w:r w:rsidRPr="0037418A">
        <w:rPr>
          <w:color w:val="000000"/>
        </w:rPr>
        <w:tab/>
        <w:t xml:space="preserve">Notify Covered Entity following the discovery of a breach of unsecured PHI, without unreasonable delay, and in no case later than 60 calendar days after the discovery of a breach.  Such notice shall include the identification of </w:t>
      </w:r>
      <w:r w:rsidR="009B3D2A" w:rsidRPr="0037418A">
        <w:rPr>
          <w:color w:val="000000"/>
        </w:rPr>
        <w:t>everyone</w:t>
      </w:r>
      <w:r w:rsidRPr="0037418A">
        <w:rPr>
          <w:color w:val="000000"/>
        </w:rPr>
        <w:t xml:space="preserve"> whose unsecured PHI has been, or is reasonably believed to have been, accessed, acquired, or disclosed during such breach.  </w:t>
      </w:r>
    </w:p>
    <w:p w14:paraId="210A3055" w14:textId="77777777" w:rsidR="00AD2BE9" w:rsidRPr="0037418A" w:rsidRDefault="00AD2BE9" w:rsidP="00AD2BE9">
      <w:pPr>
        <w:spacing w:before="100" w:beforeAutospacing="1" w:after="100" w:afterAutospacing="1"/>
        <w:ind w:left="1440" w:firstLine="720"/>
        <w:rPr>
          <w:sz w:val="24"/>
          <w:szCs w:val="24"/>
        </w:rPr>
      </w:pPr>
      <w:r w:rsidRPr="0037418A">
        <w:rPr>
          <w:color w:val="000000"/>
          <w:sz w:val="24"/>
          <w:szCs w:val="24"/>
        </w:rPr>
        <w:t xml:space="preserve">ii.  </w:t>
      </w:r>
      <w:r w:rsidRPr="0037418A">
        <w:rPr>
          <w:color w:val="000000"/>
          <w:sz w:val="24"/>
          <w:szCs w:val="24"/>
        </w:rPr>
        <w:tab/>
        <w:t xml:space="preserve"> Comply with its obligations under Section 13405(e) of the Recovery Act of 2009 regarding the sale of certain electronic health records or PHI obtained from electronic health records.  </w:t>
      </w:r>
    </w:p>
    <w:p w14:paraId="1EED036C" w14:textId="77777777" w:rsidR="00AD2BE9" w:rsidRPr="0037418A" w:rsidRDefault="00AD2BE9" w:rsidP="00AD2BE9">
      <w:pPr>
        <w:spacing w:before="100" w:beforeAutospacing="1" w:after="100" w:afterAutospacing="1"/>
        <w:ind w:left="1440" w:firstLine="720"/>
        <w:rPr>
          <w:sz w:val="24"/>
          <w:szCs w:val="24"/>
        </w:rPr>
      </w:pPr>
      <w:r w:rsidRPr="0037418A">
        <w:rPr>
          <w:sz w:val="24"/>
          <w:szCs w:val="24"/>
        </w:rPr>
        <w:t xml:space="preserve">iii. </w:t>
      </w:r>
      <w:r w:rsidRPr="0037418A">
        <w:rPr>
          <w:sz w:val="24"/>
          <w:szCs w:val="24"/>
        </w:rPr>
        <w:tab/>
        <w:t xml:space="preserve">Comply with its obligations under Section 13406 of the Recovery Act of 2009 regarding certain marketing communications.   </w:t>
      </w:r>
    </w:p>
    <w:p w14:paraId="05A91836" w14:textId="77777777" w:rsidR="00AD2BE9" w:rsidRPr="0037418A" w:rsidRDefault="00AD2BE9" w:rsidP="00AD2BE9">
      <w:pPr>
        <w:spacing w:before="100" w:beforeAutospacing="1" w:after="100" w:afterAutospacing="1"/>
        <w:ind w:left="1440" w:firstLine="720"/>
        <w:rPr>
          <w:sz w:val="24"/>
          <w:szCs w:val="24"/>
        </w:rPr>
      </w:pPr>
      <w:r w:rsidRPr="0037418A">
        <w:rPr>
          <w:sz w:val="24"/>
          <w:szCs w:val="24"/>
        </w:rPr>
        <w:lastRenderedPageBreak/>
        <w:t>iv.</w:t>
      </w:r>
      <w:r w:rsidRPr="0037418A">
        <w:rPr>
          <w:sz w:val="24"/>
          <w:szCs w:val="24"/>
        </w:rPr>
        <w:tab/>
        <w:t xml:space="preserve">Comply with any other applicable provisions of the Recovery Act of 2009 that Business Associate is currently subject to or becomes subject to in the future.  </w:t>
      </w:r>
    </w:p>
    <w:p w14:paraId="43127827" w14:textId="77777777" w:rsidR="00AD2BE9" w:rsidRPr="0037418A" w:rsidRDefault="00AD2BE9" w:rsidP="00AD2BE9">
      <w:pPr>
        <w:spacing w:before="100" w:beforeAutospacing="1" w:after="100" w:afterAutospacing="1"/>
        <w:ind w:left="1440" w:firstLine="720"/>
        <w:rPr>
          <w:sz w:val="24"/>
          <w:szCs w:val="24"/>
        </w:rPr>
      </w:pPr>
      <w:r w:rsidRPr="0037418A">
        <w:rPr>
          <w:sz w:val="24"/>
          <w:szCs w:val="24"/>
        </w:rPr>
        <w:t>v.</w:t>
      </w:r>
      <w:r w:rsidRPr="0037418A">
        <w:rPr>
          <w:sz w:val="24"/>
          <w:szCs w:val="24"/>
        </w:rPr>
        <w:tab/>
        <w:t xml:space="preserve">Comply with any future regulations enacted by the Department of Health &amp; Human Services, in accordance with the Recovery Act of 2009. </w:t>
      </w:r>
    </w:p>
    <w:p w14:paraId="36985446" w14:textId="6DB65148" w:rsidR="00AD2BE9" w:rsidRPr="0037418A" w:rsidRDefault="00AD2BE9" w:rsidP="00AD2BE9">
      <w:pPr>
        <w:spacing w:before="100" w:beforeAutospacing="1" w:after="100" w:afterAutospacing="1"/>
        <w:rPr>
          <w:b/>
          <w:sz w:val="24"/>
          <w:szCs w:val="24"/>
        </w:rPr>
      </w:pPr>
      <w:r w:rsidRPr="0037418A">
        <w:rPr>
          <w:sz w:val="24"/>
          <w:szCs w:val="24"/>
        </w:rPr>
        <w:tab/>
      </w:r>
      <w:r w:rsidRPr="0037418A">
        <w:rPr>
          <w:sz w:val="24"/>
          <w:szCs w:val="24"/>
        </w:rPr>
        <w:tab/>
        <w:t>d.</w:t>
      </w:r>
      <w:r w:rsidRPr="0037418A">
        <w:rPr>
          <w:sz w:val="24"/>
          <w:szCs w:val="24"/>
        </w:rPr>
        <w:tab/>
        <w:t>Red Flag Rules. Billing Company, in its capacity as a “Service Provider” (which performs activities on behalf of a “Creditor” (Client), shall carry out its obligations under this Agreement in compliance with the</w:t>
      </w:r>
      <w:r w:rsidRPr="0037418A">
        <w:rPr>
          <w:spacing w:val="-3"/>
          <w:sz w:val="24"/>
          <w:szCs w:val="24"/>
        </w:rPr>
        <w:t xml:space="preserve"> applicable provisions </w:t>
      </w:r>
      <w:r w:rsidRPr="0037418A">
        <w:rPr>
          <w:sz w:val="24"/>
          <w:szCs w:val="24"/>
        </w:rPr>
        <w:t xml:space="preserve">of the Identity Theft Red Flag </w:t>
      </w:r>
      <w:r w:rsidR="009B3D2A" w:rsidRPr="0037418A">
        <w:rPr>
          <w:sz w:val="24"/>
          <w:szCs w:val="24"/>
        </w:rPr>
        <w:t>Rules promulgated</w:t>
      </w:r>
      <w:r w:rsidRPr="0037418A">
        <w:rPr>
          <w:sz w:val="24"/>
          <w:szCs w:val="24"/>
        </w:rPr>
        <w:t xml:space="preserve"> under the Fair and Accurate Credit Transactions Act of 2003 (“Red Flag Rules”) found at 16 C.F.R Part 681. In conformity therewith, Billing Company agrees that it will: </w:t>
      </w:r>
    </w:p>
    <w:p w14:paraId="0CE5CEAF" w14:textId="77777777" w:rsidR="00AD2BE9" w:rsidRPr="0037418A" w:rsidRDefault="00AD2BE9" w:rsidP="00AD2BE9">
      <w:pPr>
        <w:numPr>
          <w:ilvl w:val="0"/>
          <w:numId w:val="15"/>
        </w:numPr>
        <w:tabs>
          <w:tab w:val="clear" w:pos="2520"/>
          <w:tab w:val="num" w:pos="1440"/>
          <w:tab w:val="num" w:pos="2880"/>
        </w:tabs>
        <w:autoSpaceDE w:val="0"/>
        <w:autoSpaceDN w:val="0"/>
        <w:adjustRightInd w:val="0"/>
        <w:ind w:left="1440" w:firstLine="720"/>
        <w:rPr>
          <w:sz w:val="24"/>
          <w:szCs w:val="24"/>
        </w:rPr>
      </w:pPr>
      <w:r w:rsidRPr="0037418A">
        <w:rPr>
          <w:sz w:val="24"/>
          <w:szCs w:val="24"/>
        </w:rPr>
        <w:t xml:space="preserve">Ensure that its activities for Client are conducted in accordance with reasonable policies and procedures designed to detect, prevent, and mitigate the risk of identity theft.   </w:t>
      </w:r>
    </w:p>
    <w:p w14:paraId="6736CD77" w14:textId="77777777" w:rsidR="00AD2BE9" w:rsidRPr="0037418A" w:rsidRDefault="00AD2BE9" w:rsidP="00AD2BE9">
      <w:pPr>
        <w:autoSpaceDE w:val="0"/>
        <w:autoSpaceDN w:val="0"/>
        <w:adjustRightInd w:val="0"/>
        <w:ind w:left="1440"/>
        <w:rPr>
          <w:sz w:val="24"/>
          <w:szCs w:val="24"/>
        </w:rPr>
      </w:pPr>
    </w:p>
    <w:p w14:paraId="3C75296B" w14:textId="77777777" w:rsidR="00AD2BE9" w:rsidRPr="0037418A" w:rsidRDefault="00AD2BE9" w:rsidP="00AD2BE9">
      <w:pPr>
        <w:numPr>
          <w:ilvl w:val="1"/>
          <w:numId w:val="15"/>
        </w:numPr>
        <w:tabs>
          <w:tab w:val="clear" w:pos="3600"/>
          <w:tab w:val="num" w:pos="2160"/>
          <w:tab w:val="num" w:pos="2880"/>
        </w:tabs>
        <w:autoSpaceDE w:val="0"/>
        <w:autoSpaceDN w:val="0"/>
        <w:adjustRightInd w:val="0"/>
        <w:ind w:left="1440" w:firstLine="720"/>
        <w:rPr>
          <w:sz w:val="24"/>
          <w:szCs w:val="24"/>
        </w:rPr>
      </w:pPr>
      <w:r w:rsidRPr="0037418A">
        <w:rPr>
          <w:sz w:val="24"/>
          <w:szCs w:val="24"/>
        </w:rPr>
        <w:t>To have in place policies and procedures to detect relevant Red Flags that may arise in the performance of services on behalf of Client.</w:t>
      </w:r>
    </w:p>
    <w:p w14:paraId="75C2C9E1" w14:textId="77777777" w:rsidR="00AD2BE9" w:rsidRPr="0037418A" w:rsidRDefault="00AD2BE9" w:rsidP="00AD2BE9">
      <w:pPr>
        <w:autoSpaceDE w:val="0"/>
        <w:autoSpaceDN w:val="0"/>
        <w:adjustRightInd w:val="0"/>
        <w:rPr>
          <w:sz w:val="24"/>
          <w:szCs w:val="24"/>
        </w:rPr>
      </w:pPr>
    </w:p>
    <w:p w14:paraId="4CC7BF0A" w14:textId="77777777" w:rsidR="00AD2BE9" w:rsidRPr="0037418A" w:rsidRDefault="00AD2BE9" w:rsidP="00AD2BE9">
      <w:pPr>
        <w:numPr>
          <w:ilvl w:val="1"/>
          <w:numId w:val="15"/>
        </w:numPr>
        <w:tabs>
          <w:tab w:val="clear" w:pos="3600"/>
          <w:tab w:val="num" w:pos="2160"/>
          <w:tab w:val="num" w:pos="2880"/>
        </w:tabs>
        <w:autoSpaceDE w:val="0"/>
        <w:autoSpaceDN w:val="0"/>
        <w:adjustRightInd w:val="0"/>
        <w:ind w:left="1440" w:firstLine="720"/>
        <w:rPr>
          <w:sz w:val="24"/>
          <w:szCs w:val="24"/>
        </w:rPr>
      </w:pPr>
      <w:r w:rsidRPr="0037418A">
        <w:rPr>
          <w:sz w:val="24"/>
          <w:szCs w:val="24"/>
        </w:rPr>
        <w:t xml:space="preserve">To take all steps necessary to comply with the policies and procedures therein in the Identity Theft Prevention Program of the Client.  </w:t>
      </w:r>
    </w:p>
    <w:p w14:paraId="25F8B7AE" w14:textId="77777777" w:rsidR="00AD2BE9" w:rsidRPr="0037418A" w:rsidRDefault="00AD2BE9" w:rsidP="00AD2BE9">
      <w:pPr>
        <w:autoSpaceDE w:val="0"/>
        <w:autoSpaceDN w:val="0"/>
        <w:adjustRightInd w:val="0"/>
        <w:rPr>
          <w:sz w:val="24"/>
          <w:szCs w:val="24"/>
        </w:rPr>
      </w:pPr>
    </w:p>
    <w:p w14:paraId="51AB47E8" w14:textId="77777777" w:rsidR="00AD2BE9" w:rsidRPr="0037418A" w:rsidRDefault="00AD2BE9" w:rsidP="00AD2BE9">
      <w:pPr>
        <w:numPr>
          <w:ilvl w:val="1"/>
          <w:numId w:val="15"/>
        </w:numPr>
        <w:tabs>
          <w:tab w:val="num" w:pos="1440"/>
          <w:tab w:val="left" w:pos="2880"/>
        </w:tabs>
        <w:autoSpaceDE w:val="0"/>
        <w:autoSpaceDN w:val="0"/>
        <w:adjustRightInd w:val="0"/>
        <w:ind w:left="1350" w:firstLine="810"/>
        <w:rPr>
          <w:sz w:val="24"/>
          <w:szCs w:val="24"/>
        </w:rPr>
      </w:pPr>
      <w:r w:rsidRPr="0037418A">
        <w:rPr>
          <w:sz w:val="24"/>
          <w:szCs w:val="24"/>
        </w:rPr>
        <w:t xml:space="preserve">Ensure that any agent or third party who performs services on its behalf in connection with covered accounts of the covered entity, including a subcontractor, agrees to implement reasonable policies and procedures designed to detect, prevent, and mitigate the risk of identity theft.   </w:t>
      </w:r>
    </w:p>
    <w:p w14:paraId="32F263E0" w14:textId="77777777" w:rsidR="00AD2BE9" w:rsidRPr="0037418A" w:rsidRDefault="00AD2BE9" w:rsidP="00AD2BE9">
      <w:pPr>
        <w:autoSpaceDE w:val="0"/>
        <w:autoSpaceDN w:val="0"/>
        <w:adjustRightInd w:val="0"/>
        <w:ind w:left="1080"/>
        <w:rPr>
          <w:sz w:val="24"/>
          <w:szCs w:val="24"/>
        </w:rPr>
      </w:pPr>
    </w:p>
    <w:p w14:paraId="17EE64FD" w14:textId="502A5571" w:rsidR="00AD2BE9" w:rsidRPr="0037418A" w:rsidRDefault="00AD2BE9" w:rsidP="00AD2BE9">
      <w:pPr>
        <w:numPr>
          <w:ilvl w:val="1"/>
          <w:numId w:val="15"/>
        </w:numPr>
        <w:tabs>
          <w:tab w:val="clear" w:pos="3600"/>
          <w:tab w:val="num" w:pos="2160"/>
          <w:tab w:val="num" w:pos="2880"/>
        </w:tabs>
        <w:autoSpaceDE w:val="0"/>
        <w:autoSpaceDN w:val="0"/>
        <w:adjustRightInd w:val="0"/>
        <w:ind w:left="1440" w:firstLine="720"/>
        <w:rPr>
          <w:sz w:val="24"/>
          <w:szCs w:val="24"/>
        </w:rPr>
      </w:pPr>
      <w:r w:rsidRPr="0037418A">
        <w:rPr>
          <w:sz w:val="24"/>
          <w:szCs w:val="24"/>
        </w:rPr>
        <w:t xml:space="preserve">Agrees to alert the covered entity of any red flag incident (as defined by the Red Flag Rules) of which it becomes aware, and the steps it has taken to mitigate any potential security compromise that may have </w:t>
      </w:r>
      <w:r w:rsidR="009B3D2A" w:rsidRPr="0037418A">
        <w:rPr>
          <w:sz w:val="24"/>
          <w:szCs w:val="24"/>
        </w:rPr>
        <w:t>occurred and</w:t>
      </w:r>
      <w:r w:rsidRPr="0037418A">
        <w:rPr>
          <w:sz w:val="24"/>
          <w:szCs w:val="24"/>
        </w:rPr>
        <w:t xml:space="preserve"> provide a report to the Covered Entity of any threat of identity theft </w:t>
      </w:r>
      <w:r w:rsidR="007A1701" w:rsidRPr="0037418A">
        <w:rPr>
          <w:sz w:val="24"/>
          <w:szCs w:val="24"/>
        </w:rPr>
        <w:t>because of</w:t>
      </w:r>
      <w:r w:rsidRPr="0037418A">
        <w:rPr>
          <w:sz w:val="24"/>
          <w:szCs w:val="24"/>
        </w:rPr>
        <w:t xml:space="preserve"> the incident. </w:t>
      </w:r>
    </w:p>
    <w:p w14:paraId="2FA504DE" w14:textId="77777777" w:rsidR="00AD2BE9" w:rsidRPr="0037418A" w:rsidRDefault="00AD2BE9" w:rsidP="00AD2BE9">
      <w:pPr>
        <w:autoSpaceDE w:val="0"/>
        <w:autoSpaceDN w:val="0"/>
        <w:adjustRightInd w:val="0"/>
        <w:rPr>
          <w:sz w:val="24"/>
          <w:szCs w:val="24"/>
        </w:rPr>
      </w:pPr>
    </w:p>
    <w:p w14:paraId="68B89303" w14:textId="4A37739F" w:rsidR="00AD2BE9" w:rsidRPr="0037418A" w:rsidRDefault="00AD2BE9" w:rsidP="00AD2BE9">
      <w:pPr>
        <w:ind w:firstLine="1440"/>
        <w:rPr>
          <w:bCs/>
          <w:sz w:val="24"/>
          <w:szCs w:val="24"/>
        </w:rPr>
      </w:pPr>
      <w:r w:rsidRPr="0037418A">
        <w:rPr>
          <w:sz w:val="24"/>
          <w:szCs w:val="24"/>
        </w:rPr>
        <w:t>e.</w:t>
      </w:r>
      <w:r w:rsidRPr="0037418A">
        <w:rPr>
          <w:sz w:val="24"/>
          <w:szCs w:val="24"/>
        </w:rPr>
        <w:tab/>
      </w:r>
      <w:r w:rsidRPr="0037418A">
        <w:rPr>
          <w:bCs/>
          <w:sz w:val="24"/>
          <w:szCs w:val="24"/>
          <w:u w:val="single"/>
        </w:rPr>
        <w:t xml:space="preserve">Permitted Uses and Disclosures by Business Associate. </w:t>
      </w:r>
      <w:r w:rsidRPr="0037418A">
        <w:rPr>
          <w:sz w:val="24"/>
          <w:szCs w:val="24"/>
        </w:rPr>
        <w:t xml:space="preserve">Except as otherwise limited in </w:t>
      </w:r>
      <w:r w:rsidRPr="0037418A">
        <w:rPr>
          <w:spacing w:val="2"/>
          <w:sz w:val="24"/>
          <w:szCs w:val="24"/>
        </w:rPr>
        <w:t xml:space="preserve">this Agreement, Business Associate may use or </w:t>
      </w:r>
      <w:r w:rsidRPr="0037418A">
        <w:rPr>
          <w:sz w:val="24"/>
          <w:szCs w:val="24"/>
        </w:rPr>
        <w:t xml:space="preserve">disclose PHI as necessary to perform </w:t>
      </w:r>
      <w:r w:rsidR="009B3D2A" w:rsidRPr="0037418A">
        <w:rPr>
          <w:sz w:val="24"/>
          <w:szCs w:val="24"/>
        </w:rPr>
        <w:t>all</w:t>
      </w:r>
      <w:r w:rsidRPr="0037418A">
        <w:rPr>
          <w:sz w:val="24"/>
          <w:szCs w:val="24"/>
        </w:rPr>
        <w:t xml:space="preserve"> functions, activities, or services for, or on behalf of Covered Entity if such use or disclosure of PHI would not violate applicable laws and regulations relating to the privacy and security of PHI.  </w:t>
      </w:r>
      <w:r w:rsidRPr="0037418A">
        <w:rPr>
          <w:bCs/>
          <w:sz w:val="24"/>
          <w:szCs w:val="24"/>
        </w:rPr>
        <w:t xml:space="preserve">  </w:t>
      </w:r>
    </w:p>
    <w:p w14:paraId="0BECB62E" w14:textId="77777777" w:rsidR="00AD2BE9" w:rsidRPr="0037418A" w:rsidRDefault="00AD2BE9" w:rsidP="00AD2BE9">
      <w:pPr>
        <w:ind w:firstLine="1440"/>
        <w:rPr>
          <w:b/>
          <w:bCs/>
          <w:sz w:val="24"/>
          <w:szCs w:val="24"/>
        </w:rPr>
      </w:pPr>
    </w:p>
    <w:p w14:paraId="1315BF42" w14:textId="77777777" w:rsidR="00AD2BE9" w:rsidRPr="0037418A" w:rsidRDefault="00AD2BE9" w:rsidP="00AD2BE9">
      <w:pPr>
        <w:keepLines/>
        <w:ind w:left="720" w:firstLine="720"/>
        <w:rPr>
          <w:bCs/>
          <w:sz w:val="24"/>
          <w:szCs w:val="24"/>
          <w:u w:val="single"/>
        </w:rPr>
      </w:pPr>
      <w:r w:rsidRPr="0037418A">
        <w:rPr>
          <w:sz w:val="24"/>
          <w:szCs w:val="24"/>
        </w:rPr>
        <w:t>f.</w:t>
      </w:r>
      <w:r w:rsidRPr="0037418A">
        <w:rPr>
          <w:sz w:val="24"/>
          <w:szCs w:val="24"/>
        </w:rPr>
        <w:tab/>
      </w:r>
      <w:r w:rsidRPr="0037418A">
        <w:rPr>
          <w:bCs/>
          <w:sz w:val="24"/>
          <w:szCs w:val="24"/>
          <w:u w:val="single"/>
        </w:rPr>
        <w:t xml:space="preserve">Specific Use and Disclosure Provisions </w:t>
      </w:r>
    </w:p>
    <w:p w14:paraId="4456F176" w14:textId="77777777" w:rsidR="00AD2BE9" w:rsidRPr="0037418A" w:rsidRDefault="00AD2BE9" w:rsidP="00AD2BE9">
      <w:pPr>
        <w:rPr>
          <w:rFonts w:eastAsia="Arial Unicode MS"/>
          <w:sz w:val="24"/>
          <w:szCs w:val="24"/>
        </w:rPr>
      </w:pPr>
    </w:p>
    <w:p w14:paraId="567A1555" w14:textId="77777777" w:rsidR="00AD2BE9" w:rsidRPr="0037418A" w:rsidRDefault="00AD2BE9" w:rsidP="00AD2BE9">
      <w:pPr>
        <w:keepLines/>
        <w:ind w:left="1440" w:firstLine="720"/>
        <w:rPr>
          <w:sz w:val="24"/>
          <w:szCs w:val="24"/>
        </w:rPr>
      </w:pPr>
      <w:r w:rsidRPr="0037418A">
        <w:rPr>
          <w:sz w:val="24"/>
          <w:szCs w:val="24"/>
        </w:rPr>
        <w:t xml:space="preserve">i. </w:t>
      </w:r>
      <w:r w:rsidRPr="0037418A">
        <w:rPr>
          <w:sz w:val="24"/>
          <w:szCs w:val="24"/>
        </w:rPr>
        <w:tab/>
        <w:t xml:space="preserve">Except as otherwise limited in this Agreement, Business Associate may use PHI for the proper management and administration of the Covered Entity or to carry out the legal responsibilities of the Business Associate.  Business Associate may disclose PHI for these purposes provided that disclosures are required by law, or Business Associate obtains reasonable assurances from the person to whom the information is disclosed that it </w:t>
      </w:r>
      <w:r w:rsidRPr="0037418A">
        <w:rPr>
          <w:spacing w:val="8"/>
          <w:sz w:val="24"/>
          <w:szCs w:val="24"/>
        </w:rPr>
        <w:t xml:space="preserve">will </w:t>
      </w:r>
      <w:r w:rsidRPr="0037418A">
        <w:rPr>
          <w:sz w:val="24"/>
          <w:szCs w:val="24"/>
        </w:rPr>
        <w:t>remain confidential and be used or further disclosed only as required by law or for the purpose for which it was disclosed to the person, and the person notifies Business Associate of any instances of which it is aware that the confidentiality of the information has been breached.</w:t>
      </w:r>
    </w:p>
    <w:p w14:paraId="24913313" w14:textId="77777777" w:rsidR="00AD2BE9" w:rsidRPr="0037418A" w:rsidRDefault="00AD2BE9" w:rsidP="00AD2BE9">
      <w:pPr>
        <w:rPr>
          <w:rFonts w:eastAsia="Arial Unicode MS"/>
          <w:sz w:val="24"/>
          <w:szCs w:val="24"/>
        </w:rPr>
      </w:pPr>
    </w:p>
    <w:p w14:paraId="71612788" w14:textId="77777777" w:rsidR="00AD2BE9" w:rsidRPr="0037418A" w:rsidRDefault="00AD2BE9" w:rsidP="00AD2BE9">
      <w:pPr>
        <w:ind w:left="1440" w:firstLine="720"/>
        <w:rPr>
          <w:sz w:val="24"/>
          <w:szCs w:val="24"/>
        </w:rPr>
      </w:pPr>
      <w:r w:rsidRPr="0037418A">
        <w:rPr>
          <w:sz w:val="24"/>
          <w:szCs w:val="24"/>
        </w:rPr>
        <w:t xml:space="preserve">ii. </w:t>
      </w:r>
      <w:r w:rsidRPr="0037418A">
        <w:rPr>
          <w:sz w:val="24"/>
          <w:szCs w:val="24"/>
        </w:rPr>
        <w:tab/>
        <w:t>Except as otherwise limited in this Agreement, Business Associate may use PHI to provide Data Aggregation services to Covered Entity as permitted by 42 CFR § 164.504(e)(2)(i)(B).</w:t>
      </w:r>
    </w:p>
    <w:p w14:paraId="37367F1F" w14:textId="77777777" w:rsidR="00AD2BE9" w:rsidRPr="0037418A" w:rsidRDefault="00AD2BE9" w:rsidP="00AD2BE9">
      <w:pPr>
        <w:rPr>
          <w:b/>
          <w:sz w:val="24"/>
          <w:szCs w:val="24"/>
        </w:rPr>
      </w:pPr>
    </w:p>
    <w:p w14:paraId="40B7A5B3" w14:textId="4EB8D366" w:rsidR="00AD2BE9" w:rsidRPr="0037418A" w:rsidRDefault="00AD2BE9" w:rsidP="00AD2BE9">
      <w:pPr>
        <w:rPr>
          <w:b/>
          <w:sz w:val="24"/>
          <w:szCs w:val="24"/>
        </w:rPr>
      </w:pPr>
      <w:r w:rsidRPr="0037418A">
        <w:rPr>
          <w:b/>
          <w:sz w:val="24"/>
          <w:szCs w:val="24"/>
        </w:rPr>
        <w:tab/>
      </w:r>
      <w:r w:rsidRPr="0037418A">
        <w:rPr>
          <w:b/>
          <w:sz w:val="24"/>
          <w:szCs w:val="24"/>
        </w:rPr>
        <w:tab/>
      </w:r>
      <w:r w:rsidRPr="0037418A">
        <w:rPr>
          <w:sz w:val="24"/>
          <w:szCs w:val="24"/>
        </w:rPr>
        <w:t>g.</w:t>
      </w:r>
      <w:r w:rsidRPr="0037418A">
        <w:rPr>
          <w:sz w:val="24"/>
          <w:szCs w:val="24"/>
        </w:rPr>
        <w:tab/>
      </w:r>
      <w:r w:rsidRPr="0037418A">
        <w:rPr>
          <w:sz w:val="24"/>
          <w:szCs w:val="24"/>
          <w:u w:val="single"/>
        </w:rPr>
        <w:t>Confidentiality</w:t>
      </w:r>
      <w:r w:rsidRPr="0037418A">
        <w:rPr>
          <w:sz w:val="24"/>
          <w:szCs w:val="24"/>
        </w:rPr>
        <w:t>.</w:t>
      </w:r>
      <w:r w:rsidRPr="0037418A">
        <w:rPr>
          <w:b/>
          <w:sz w:val="24"/>
          <w:szCs w:val="24"/>
        </w:rPr>
        <w:t xml:space="preserve"> </w:t>
      </w:r>
      <w:r w:rsidRPr="0037418A">
        <w:rPr>
          <w:spacing w:val="-3"/>
          <w:sz w:val="24"/>
          <w:szCs w:val="24"/>
        </w:rPr>
        <w:t xml:space="preserve">Both parties agree to protect the privacy of any personally identifiable protected health information (“PHI”) that is collected, </w:t>
      </w:r>
      <w:r w:rsidR="007A1701" w:rsidRPr="0037418A">
        <w:rPr>
          <w:spacing w:val="-3"/>
          <w:sz w:val="24"/>
          <w:szCs w:val="24"/>
        </w:rPr>
        <w:t>processed,</w:t>
      </w:r>
      <w:r w:rsidRPr="0037418A">
        <w:rPr>
          <w:spacing w:val="-3"/>
          <w:sz w:val="24"/>
          <w:szCs w:val="24"/>
        </w:rPr>
        <w:t xml:space="preserve"> or learned as a result of the Services provided by the Business Associate.  This Agreement </w:t>
      </w:r>
      <w:r w:rsidRPr="0037418A">
        <w:rPr>
          <w:sz w:val="24"/>
          <w:szCs w:val="24"/>
        </w:rPr>
        <w:t xml:space="preserve">sets forth the terms and conditions pursuant to which PHI </w:t>
      </w:r>
      <w:r w:rsidRPr="0037418A">
        <w:rPr>
          <w:spacing w:val="-3"/>
          <w:sz w:val="24"/>
          <w:szCs w:val="24"/>
        </w:rPr>
        <w:t xml:space="preserve">that is provided to, or created or received by, the Business Associate from or on behalf of the Covered Entity, </w:t>
      </w:r>
      <w:r w:rsidRPr="0037418A">
        <w:rPr>
          <w:sz w:val="24"/>
          <w:szCs w:val="24"/>
        </w:rPr>
        <w:t>will be handled.</w:t>
      </w:r>
    </w:p>
    <w:p w14:paraId="605C8AE8" w14:textId="77777777" w:rsidR="00AD2BE9" w:rsidRPr="0037418A" w:rsidRDefault="00AD2BE9">
      <w:pPr>
        <w:jc w:val="both"/>
        <w:rPr>
          <w:b/>
          <w:sz w:val="24"/>
          <w:szCs w:val="24"/>
          <w:u w:val="single"/>
        </w:rPr>
      </w:pPr>
    </w:p>
    <w:sectPr w:rsidR="00AD2BE9" w:rsidRPr="0037418A" w:rsidSect="006F6D96">
      <w:headerReference w:type="default" r:id="rId11"/>
      <w:footerReference w:type="even" r:id="rId12"/>
      <w:footerReference w:type="default" r:id="rId13"/>
      <w:footerReference w:type="first" r:id="rId14"/>
      <w:pgSz w:w="12240" w:h="15840"/>
      <w:pgMar w:top="1080" w:right="1080" w:bottom="1440" w:left="1080" w:header="36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175C2" w14:textId="77777777" w:rsidR="00940750" w:rsidRDefault="00940750">
      <w:r>
        <w:separator/>
      </w:r>
    </w:p>
  </w:endnote>
  <w:endnote w:type="continuationSeparator" w:id="0">
    <w:p w14:paraId="33329142" w14:textId="77777777" w:rsidR="00940750" w:rsidRDefault="0094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0E0BD" w14:textId="77777777" w:rsidR="00F876B2" w:rsidRDefault="002C766E">
    <w:pPr>
      <w:pBdr>
        <w:top w:val="nil"/>
        <w:left w:val="nil"/>
        <w:bottom w:val="nil"/>
        <w:right w:val="nil"/>
        <w:between w:val="nil"/>
      </w:pBdr>
      <w:tabs>
        <w:tab w:val="center" w:pos="4320"/>
        <w:tab w:val="right" w:pos="8640"/>
      </w:tabs>
      <w:jc w:val="center"/>
      <w:rPr>
        <w:color w:val="000000"/>
      </w:rPr>
    </w:pPr>
    <w:r>
      <w:rPr>
        <w:color w:val="000000"/>
      </w:rPr>
      <w:fldChar w:fldCharType="begin"/>
    </w:r>
    <w:r w:rsidR="00F876B2">
      <w:rPr>
        <w:color w:val="000000"/>
      </w:rPr>
      <w:instrText>PAGE</w:instrText>
    </w:r>
    <w:r>
      <w:rPr>
        <w:color w:val="000000"/>
      </w:rPr>
      <w:fldChar w:fldCharType="end"/>
    </w:r>
  </w:p>
  <w:p w14:paraId="008A9F16" w14:textId="77777777" w:rsidR="00F876B2" w:rsidRDefault="00F876B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0D222" w14:textId="77777777" w:rsidR="00F876B2" w:rsidRDefault="00F876B2">
    <w:pPr>
      <w:pBdr>
        <w:top w:val="nil"/>
        <w:left w:val="nil"/>
        <w:bottom w:val="nil"/>
        <w:right w:val="nil"/>
        <w:between w:val="nil"/>
      </w:pBdr>
      <w:tabs>
        <w:tab w:val="center" w:pos="4320"/>
        <w:tab w:val="right" w:pos="8640"/>
      </w:tabs>
      <w:jc w:val="both"/>
      <w:rPr>
        <w:color w:val="000000"/>
      </w:rPr>
    </w:pPr>
    <w:r>
      <w:rPr>
        <w:color w:val="000000"/>
      </w:rPr>
      <w:tab/>
    </w:r>
    <w:r>
      <w:rPr>
        <w:color w:val="000000"/>
      </w:rPr>
      <w:tab/>
    </w:r>
    <w:r>
      <w:rPr>
        <w:color w:val="000000"/>
      </w:rPr>
      <w:tab/>
    </w:r>
    <w:r>
      <w:rPr>
        <w:color w:val="000000"/>
      </w:rPr>
      <w:tab/>
      <w:t xml:space="preserve">                                                                                                                                                               </w:t>
    </w:r>
    <w:r w:rsidR="002C766E">
      <w:rPr>
        <w:color w:val="000000"/>
      </w:rPr>
      <w:fldChar w:fldCharType="begin"/>
    </w:r>
    <w:r>
      <w:rPr>
        <w:color w:val="000000"/>
      </w:rPr>
      <w:instrText>PAGE</w:instrText>
    </w:r>
    <w:r w:rsidR="002C766E">
      <w:rPr>
        <w:color w:val="000000"/>
      </w:rPr>
      <w:fldChar w:fldCharType="separate"/>
    </w:r>
    <w:r w:rsidR="004F6420">
      <w:rPr>
        <w:noProof/>
        <w:color w:val="000000"/>
      </w:rPr>
      <w:t>18</w:t>
    </w:r>
    <w:r w:rsidR="002C766E">
      <w:rPr>
        <w:color w:val="000000"/>
      </w:rPr>
      <w:fldChar w:fldCharType="end"/>
    </w:r>
  </w:p>
  <w:p w14:paraId="045A21BF" w14:textId="77777777" w:rsidR="00F876B2" w:rsidRDefault="00F876B2">
    <w:pPr>
      <w:pBdr>
        <w:top w:val="nil"/>
        <w:left w:val="nil"/>
        <w:bottom w:val="nil"/>
        <w:right w:val="nil"/>
        <w:between w:val="nil"/>
      </w:pBdr>
      <w:tabs>
        <w:tab w:val="center" w:pos="4320"/>
        <w:tab w:val="right" w:pos="8640"/>
      </w:tabs>
      <w:jc w:val="center"/>
      <w:rPr>
        <w:b/>
        <w:color w:val="FF0000"/>
      </w:rPr>
    </w:pPr>
    <w:r>
      <w:rPr>
        <w:color w:val="000000"/>
      </w:rPr>
      <w:tab/>
    </w:r>
    <w:r>
      <w:rPr>
        <w:color w:val="FF0000"/>
      </w:rPr>
      <w:t xml:space="preserve">                                                                                                                                                   </w:t>
    </w:r>
  </w:p>
  <w:p w14:paraId="10CD4321" w14:textId="77777777" w:rsidR="00F876B2" w:rsidRDefault="00F876B2">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F18FB" w14:textId="77777777" w:rsidR="00F876B2" w:rsidRDefault="002C766E">
    <w:pPr>
      <w:pBdr>
        <w:top w:val="nil"/>
        <w:left w:val="nil"/>
        <w:bottom w:val="nil"/>
        <w:right w:val="nil"/>
        <w:between w:val="nil"/>
      </w:pBdr>
      <w:tabs>
        <w:tab w:val="center" w:pos="4320"/>
        <w:tab w:val="right" w:pos="8640"/>
      </w:tabs>
      <w:jc w:val="right"/>
      <w:rPr>
        <w:color w:val="000000"/>
      </w:rPr>
    </w:pPr>
    <w:r>
      <w:rPr>
        <w:color w:val="000000"/>
      </w:rPr>
      <w:fldChar w:fldCharType="begin"/>
    </w:r>
    <w:r w:rsidR="00F876B2">
      <w:rPr>
        <w:color w:val="000000"/>
      </w:rPr>
      <w:instrText>PAGE</w:instrText>
    </w:r>
    <w:r>
      <w:rPr>
        <w:color w:val="000000"/>
      </w:rPr>
      <w:fldChar w:fldCharType="end"/>
    </w:r>
  </w:p>
  <w:p w14:paraId="0F0E3073" w14:textId="77777777" w:rsidR="00F876B2" w:rsidRDefault="00F876B2">
    <w:pPr>
      <w:pBdr>
        <w:top w:val="nil"/>
        <w:left w:val="nil"/>
        <w:bottom w:val="nil"/>
        <w:right w:val="nil"/>
        <w:between w:val="nil"/>
      </w:pBdr>
      <w:tabs>
        <w:tab w:val="center" w:pos="4320"/>
        <w:tab w:val="right" w:pos="8640"/>
      </w:tabs>
      <w:rPr>
        <w:b/>
        <w:color w:val="FF0000"/>
      </w:rPr>
    </w:pPr>
    <w:r>
      <w:rPr>
        <w:b/>
        <w:color w:val="FF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BDD92" w14:textId="77777777" w:rsidR="00940750" w:rsidRDefault="00940750">
      <w:r>
        <w:separator/>
      </w:r>
    </w:p>
  </w:footnote>
  <w:footnote w:type="continuationSeparator" w:id="0">
    <w:p w14:paraId="63AD4B67" w14:textId="77777777" w:rsidR="00940750" w:rsidRDefault="00940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097" w14:textId="77777777" w:rsidR="00F876B2" w:rsidRDefault="00F876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F30E4"/>
    <w:multiLevelType w:val="multilevel"/>
    <w:tmpl w:val="975ADBAE"/>
    <w:lvl w:ilvl="0">
      <w:start w:val="1"/>
      <w:numFmt w:val="bullet"/>
      <w:lvlText w:val="❏"/>
      <w:lvlJc w:val="left"/>
      <w:pPr>
        <w:ind w:left="2160" w:hanging="360"/>
      </w:pPr>
      <w:rPr>
        <w:rFonts w:ascii="Noto Sans Symbols" w:eastAsia="Noto Sans Symbols" w:hAnsi="Noto Sans Symbols" w:cs="Noto Sans Symbols"/>
        <w:u w:val="none"/>
      </w:rPr>
    </w:lvl>
    <w:lvl w:ilvl="1">
      <w:start w:val="1"/>
      <w:numFmt w:val="bullet"/>
      <w:lvlText w:val="❏"/>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10C7495B"/>
    <w:multiLevelType w:val="multilevel"/>
    <w:tmpl w:val="6310D2F8"/>
    <w:lvl w:ilvl="0">
      <w:start w:val="5"/>
      <w:numFmt w:val="upperRoman"/>
      <w:lvlText w:val="%1."/>
      <w:lvlJc w:val="right"/>
      <w:pPr>
        <w:ind w:left="360" w:hanging="360"/>
      </w:pPr>
    </w:lvl>
    <w:lvl w:ilvl="1">
      <w:start w:val="1"/>
      <w:numFmt w:val="upperLetter"/>
      <w:lvlText w:val="%2."/>
      <w:lvlJc w:val="left"/>
      <w:pPr>
        <w:ind w:left="1440" w:hanging="360"/>
      </w:pPr>
    </w:lvl>
    <w:lvl w:ilvl="2">
      <w:start w:val="5"/>
      <w:numFmt w:val="lowerRoman"/>
      <w:lvlText w:val="%3."/>
      <w:lvlJc w:val="left"/>
      <w:pPr>
        <w:ind w:left="2340" w:hanging="360"/>
      </w:pPr>
      <w:rPr>
        <w:rFonts w:hint="default"/>
      </w:r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9F3266"/>
    <w:multiLevelType w:val="hybridMultilevel"/>
    <w:tmpl w:val="037E43CA"/>
    <w:lvl w:ilvl="0" w:tplc="0F0A6794">
      <w:numFmt w:val="bullet"/>
      <w:lvlText w:val=""/>
      <w:lvlJc w:val="left"/>
      <w:pPr>
        <w:ind w:left="1800" w:hanging="360"/>
      </w:pPr>
      <w:rPr>
        <w:rFonts w:ascii="Wingdings" w:eastAsia="Times New Roman" w:hAnsi="Wingdings" w:cs="Wingdings"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63E0CD1"/>
    <w:multiLevelType w:val="multilevel"/>
    <w:tmpl w:val="AA004F6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6E62733"/>
    <w:multiLevelType w:val="hybridMultilevel"/>
    <w:tmpl w:val="F11C6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51D9E"/>
    <w:multiLevelType w:val="multilevel"/>
    <w:tmpl w:val="C02A8E14"/>
    <w:lvl w:ilvl="0">
      <w:start w:val="1"/>
      <w:numFmt w:val="upperRoman"/>
      <w:lvlText w:val="%1."/>
      <w:lvlJc w:val="right"/>
      <w:pPr>
        <w:ind w:left="1080" w:hanging="360"/>
      </w:pPr>
      <w:rPr>
        <w:rFonts w:ascii="Times New Roman" w:eastAsia="Times New Roman" w:hAnsi="Times New Roman" w:cs="Times New Roman"/>
        <w:b w:val="0"/>
        <w:i w:val="0"/>
        <w:sz w:val="24"/>
        <w:szCs w:val="24"/>
        <w:u w:val="none"/>
      </w:rPr>
    </w:lvl>
    <w:lvl w:ilvl="1">
      <w:start w:val="1"/>
      <w:numFmt w:val="upperLetter"/>
      <w:lvlText w:val="%2."/>
      <w:lvlJc w:val="left"/>
      <w:pPr>
        <w:ind w:left="0" w:firstLine="0"/>
      </w:pPr>
      <w:rPr>
        <w:sz w:val="24"/>
        <w:szCs w:val="24"/>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righ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 w15:restartNumberingAfterBreak="0">
    <w:nsid w:val="1CAB11F1"/>
    <w:multiLevelType w:val="multilevel"/>
    <w:tmpl w:val="EDFCA4FE"/>
    <w:lvl w:ilvl="0">
      <w:start w:val="1"/>
      <w:numFmt w:val="upperLetter"/>
      <w:lvlText w:val="%1."/>
      <w:lvlJc w:val="left"/>
      <w:pPr>
        <w:ind w:left="1800" w:hanging="360"/>
      </w:pPr>
      <w:rPr>
        <w:rFonts w:ascii="Times New Roman" w:eastAsia="Times New Roman" w:hAnsi="Times New Roman" w:cs="Times New Roman"/>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2488411A"/>
    <w:multiLevelType w:val="hybridMultilevel"/>
    <w:tmpl w:val="E0C8D91E"/>
    <w:lvl w:ilvl="0" w:tplc="61149ACA">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267E7AAC"/>
    <w:multiLevelType w:val="multilevel"/>
    <w:tmpl w:val="277622B6"/>
    <w:lvl w:ilvl="0">
      <w:start w:val="11"/>
      <w:numFmt w:val="upperRoman"/>
      <w:lvlText w:val="%1."/>
      <w:lvlJc w:val="right"/>
      <w:pPr>
        <w:ind w:left="360" w:hanging="360"/>
      </w:pPr>
      <w:rPr>
        <w:rFonts w:hint="default"/>
      </w:rPr>
    </w:lvl>
    <w:lvl w:ilvl="1">
      <w:start w:val="4"/>
      <w:numFmt w:val="upperLetter"/>
      <w:lvlText w:val="%2."/>
      <w:lvlJc w:val="left"/>
      <w:pPr>
        <w:ind w:left="1440" w:hanging="360"/>
      </w:pPr>
      <w:rPr>
        <w:rFonts w:hint="default"/>
      </w:rPr>
    </w:lvl>
    <w:lvl w:ilvl="2">
      <w:start w:val="5"/>
      <w:numFmt w:val="lowerRoman"/>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180"/>
      </w:pPr>
      <w:rPr>
        <w:rFonts w:hint="default"/>
      </w:rPr>
    </w:lvl>
    <w:lvl w:ilvl="6">
      <w:start w:val="1"/>
      <w:numFmt w:val="lowerRoman"/>
      <w:lvlText w:val="(%7)"/>
      <w:lvlJc w:val="righ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F379BB"/>
    <w:multiLevelType w:val="hybridMultilevel"/>
    <w:tmpl w:val="C7CEC468"/>
    <w:lvl w:ilvl="0" w:tplc="9BD264A2">
      <w:start w:val="9"/>
      <w:numFmt w:val="lowerLetter"/>
      <w:lvlText w:val="%1."/>
      <w:lvlJc w:val="left"/>
      <w:pPr>
        <w:tabs>
          <w:tab w:val="num" w:pos="2520"/>
        </w:tabs>
        <w:ind w:left="2520" w:hanging="360"/>
      </w:pPr>
      <w:rPr>
        <w:rFonts w:hint="default"/>
      </w:rPr>
    </w:lvl>
    <w:lvl w:ilvl="1" w:tplc="6192835C">
      <w:start w:val="2"/>
      <w:numFmt w:val="lowerRoman"/>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2FA92063"/>
    <w:multiLevelType w:val="hybridMultilevel"/>
    <w:tmpl w:val="B76C57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1775711"/>
    <w:multiLevelType w:val="multilevel"/>
    <w:tmpl w:val="C70C9F84"/>
    <w:lvl w:ilvl="0">
      <w:start w:val="3"/>
      <w:numFmt w:val="upperRoman"/>
      <w:lvlText w:val="%1."/>
      <w:lvlJc w:val="right"/>
      <w:pPr>
        <w:ind w:left="1080" w:hanging="360"/>
      </w:pPr>
      <w:rPr>
        <w:rFonts w:ascii="Times New Roman" w:eastAsia="Times New Roman" w:hAnsi="Times New Roman" w:cs="Times New Roman"/>
        <w:b w:val="0"/>
        <w:i w:val="0"/>
        <w:sz w:val="24"/>
        <w:szCs w:val="24"/>
        <w:u w:val="none"/>
      </w:rPr>
    </w:lvl>
    <w:lvl w:ilvl="1">
      <w:start w:val="1"/>
      <w:numFmt w:val="upperLetter"/>
      <w:lvlText w:val="%2."/>
      <w:lvlJc w:val="left"/>
      <w:pPr>
        <w:ind w:left="0" w:firstLine="0"/>
      </w:pPr>
      <w:rPr>
        <w:sz w:val="24"/>
        <w:szCs w:val="24"/>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righ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15:restartNumberingAfterBreak="0">
    <w:nsid w:val="33254D22"/>
    <w:multiLevelType w:val="hybridMultilevel"/>
    <w:tmpl w:val="FBA24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507B90"/>
    <w:multiLevelType w:val="hybridMultilevel"/>
    <w:tmpl w:val="3404EDC8"/>
    <w:lvl w:ilvl="0" w:tplc="9B7ECEEE">
      <w:start w:val="6"/>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A2D5337"/>
    <w:multiLevelType w:val="multilevel"/>
    <w:tmpl w:val="7E062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EB1C80"/>
    <w:multiLevelType w:val="multilevel"/>
    <w:tmpl w:val="342A7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1B690D"/>
    <w:multiLevelType w:val="hybridMultilevel"/>
    <w:tmpl w:val="704C7C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36208"/>
    <w:multiLevelType w:val="multilevel"/>
    <w:tmpl w:val="559A679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0EA2C0F"/>
    <w:multiLevelType w:val="multilevel"/>
    <w:tmpl w:val="F4A4D8E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622B492B"/>
    <w:multiLevelType w:val="hybridMultilevel"/>
    <w:tmpl w:val="86887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74C4C"/>
    <w:multiLevelType w:val="multilevel"/>
    <w:tmpl w:val="A8B269FE"/>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1" w15:restartNumberingAfterBreak="0">
    <w:nsid w:val="71C307B0"/>
    <w:multiLevelType w:val="multilevel"/>
    <w:tmpl w:val="25BAD908"/>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77FD795B"/>
    <w:multiLevelType w:val="hybridMultilevel"/>
    <w:tmpl w:val="4FFA8DAE"/>
    <w:lvl w:ilvl="0" w:tplc="8FC4CB72">
      <w:start w:val="22"/>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7"/>
  </w:num>
  <w:num w:numId="2">
    <w:abstractNumId w:val="21"/>
  </w:num>
  <w:num w:numId="3">
    <w:abstractNumId w:val="15"/>
  </w:num>
  <w:num w:numId="4">
    <w:abstractNumId w:val="20"/>
  </w:num>
  <w:num w:numId="5">
    <w:abstractNumId w:val="18"/>
  </w:num>
  <w:num w:numId="6">
    <w:abstractNumId w:val="5"/>
  </w:num>
  <w:num w:numId="7">
    <w:abstractNumId w:val="6"/>
  </w:num>
  <w:num w:numId="8">
    <w:abstractNumId w:val="0"/>
  </w:num>
  <w:num w:numId="9">
    <w:abstractNumId w:val="11"/>
  </w:num>
  <w:num w:numId="10">
    <w:abstractNumId w:val="1"/>
  </w:num>
  <w:num w:numId="11">
    <w:abstractNumId w:val="14"/>
  </w:num>
  <w:num w:numId="12">
    <w:abstractNumId w:val="3"/>
  </w:num>
  <w:num w:numId="13">
    <w:abstractNumId w:val="16"/>
  </w:num>
  <w:num w:numId="14">
    <w:abstractNumId w:val="12"/>
  </w:num>
  <w:num w:numId="15">
    <w:abstractNumId w:val="9"/>
  </w:num>
  <w:num w:numId="16">
    <w:abstractNumId w:val="4"/>
  </w:num>
  <w:num w:numId="17">
    <w:abstractNumId w:val="19"/>
  </w:num>
  <w:num w:numId="18">
    <w:abstractNumId w:val="22"/>
  </w:num>
  <w:num w:numId="19">
    <w:abstractNumId w:val="13"/>
  </w:num>
  <w:num w:numId="20">
    <w:abstractNumId w:val="10"/>
  </w:num>
  <w:num w:numId="21">
    <w:abstractNumId w:val="7"/>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AC"/>
    <w:rsid w:val="00000369"/>
    <w:rsid w:val="000212BD"/>
    <w:rsid w:val="00021B41"/>
    <w:rsid w:val="000237D0"/>
    <w:rsid w:val="00047E07"/>
    <w:rsid w:val="000B1A2C"/>
    <w:rsid w:val="00117340"/>
    <w:rsid w:val="001334D1"/>
    <w:rsid w:val="00142D4D"/>
    <w:rsid w:val="001C1884"/>
    <w:rsid w:val="001F1EC4"/>
    <w:rsid w:val="001F519E"/>
    <w:rsid w:val="001F65E0"/>
    <w:rsid w:val="00203366"/>
    <w:rsid w:val="00211E51"/>
    <w:rsid w:val="00217EDA"/>
    <w:rsid w:val="00257032"/>
    <w:rsid w:val="0026713B"/>
    <w:rsid w:val="00280385"/>
    <w:rsid w:val="002C766E"/>
    <w:rsid w:val="002F4AAF"/>
    <w:rsid w:val="00303B6D"/>
    <w:rsid w:val="00307EF7"/>
    <w:rsid w:val="00365FDF"/>
    <w:rsid w:val="0037418A"/>
    <w:rsid w:val="003B14D5"/>
    <w:rsid w:val="003D4EFA"/>
    <w:rsid w:val="003E219F"/>
    <w:rsid w:val="004466B6"/>
    <w:rsid w:val="00475964"/>
    <w:rsid w:val="0048765E"/>
    <w:rsid w:val="004920FA"/>
    <w:rsid w:val="004A1881"/>
    <w:rsid w:val="004A3B8E"/>
    <w:rsid w:val="004C08C3"/>
    <w:rsid w:val="004C6DF1"/>
    <w:rsid w:val="004D17FE"/>
    <w:rsid w:val="004F6420"/>
    <w:rsid w:val="00516EE5"/>
    <w:rsid w:val="0051773C"/>
    <w:rsid w:val="00526F19"/>
    <w:rsid w:val="005361D8"/>
    <w:rsid w:val="0057621D"/>
    <w:rsid w:val="0058574D"/>
    <w:rsid w:val="00586262"/>
    <w:rsid w:val="00586ABD"/>
    <w:rsid w:val="005A0089"/>
    <w:rsid w:val="005B09D0"/>
    <w:rsid w:val="005C3F0F"/>
    <w:rsid w:val="005D2FBF"/>
    <w:rsid w:val="005E1136"/>
    <w:rsid w:val="00661727"/>
    <w:rsid w:val="0066365F"/>
    <w:rsid w:val="006668F0"/>
    <w:rsid w:val="00693EEF"/>
    <w:rsid w:val="006A1E9A"/>
    <w:rsid w:val="006F6D96"/>
    <w:rsid w:val="0070102B"/>
    <w:rsid w:val="007157FD"/>
    <w:rsid w:val="007375A5"/>
    <w:rsid w:val="00741179"/>
    <w:rsid w:val="007445AC"/>
    <w:rsid w:val="00765544"/>
    <w:rsid w:val="007A1701"/>
    <w:rsid w:val="007D5317"/>
    <w:rsid w:val="00834A53"/>
    <w:rsid w:val="00837B9C"/>
    <w:rsid w:val="00854407"/>
    <w:rsid w:val="00857158"/>
    <w:rsid w:val="00863F57"/>
    <w:rsid w:val="00866F01"/>
    <w:rsid w:val="008873CE"/>
    <w:rsid w:val="008A51C8"/>
    <w:rsid w:val="008C1003"/>
    <w:rsid w:val="00907DB0"/>
    <w:rsid w:val="009123DF"/>
    <w:rsid w:val="00922627"/>
    <w:rsid w:val="00934C89"/>
    <w:rsid w:val="00940750"/>
    <w:rsid w:val="00943B78"/>
    <w:rsid w:val="00992B06"/>
    <w:rsid w:val="009B3D2A"/>
    <w:rsid w:val="009C1E3F"/>
    <w:rsid w:val="009D33F7"/>
    <w:rsid w:val="009D3453"/>
    <w:rsid w:val="00A03398"/>
    <w:rsid w:val="00A25B72"/>
    <w:rsid w:val="00A33131"/>
    <w:rsid w:val="00A36AD4"/>
    <w:rsid w:val="00A44CEB"/>
    <w:rsid w:val="00A57FAF"/>
    <w:rsid w:val="00A60F6C"/>
    <w:rsid w:val="00A64B40"/>
    <w:rsid w:val="00A86260"/>
    <w:rsid w:val="00A91C4E"/>
    <w:rsid w:val="00AB5783"/>
    <w:rsid w:val="00AD1AC8"/>
    <w:rsid w:val="00AD2BE9"/>
    <w:rsid w:val="00AD649E"/>
    <w:rsid w:val="00AF79DB"/>
    <w:rsid w:val="00B113C7"/>
    <w:rsid w:val="00B20D60"/>
    <w:rsid w:val="00B43BE0"/>
    <w:rsid w:val="00B62005"/>
    <w:rsid w:val="00B87F8D"/>
    <w:rsid w:val="00B94A5B"/>
    <w:rsid w:val="00BA167D"/>
    <w:rsid w:val="00BB3B11"/>
    <w:rsid w:val="00BC4279"/>
    <w:rsid w:val="00BD03DE"/>
    <w:rsid w:val="00BD2706"/>
    <w:rsid w:val="00BD67FD"/>
    <w:rsid w:val="00BE2F67"/>
    <w:rsid w:val="00BF65A4"/>
    <w:rsid w:val="00C10C3A"/>
    <w:rsid w:val="00C424A9"/>
    <w:rsid w:val="00C566F2"/>
    <w:rsid w:val="00C65B68"/>
    <w:rsid w:val="00C672B8"/>
    <w:rsid w:val="00C753C4"/>
    <w:rsid w:val="00C827C1"/>
    <w:rsid w:val="00C85F75"/>
    <w:rsid w:val="00C90313"/>
    <w:rsid w:val="00CC5C80"/>
    <w:rsid w:val="00CC7471"/>
    <w:rsid w:val="00CD5731"/>
    <w:rsid w:val="00CF7CD7"/>
    <w:rsid w:val="00D001E1"/>
    <w:rsid w:val="00D51D62"/>
    <w:rsid w:val="00D613E3"/>
    <w:rsid w:val="00D74CC9"/>
    <w:rsid w:val="00DF3E33"/>
    <w:rsid w:val="00E0212E"/>
    <w:rsid w:val="00E16962"/>
    <w:rsid w:val="00E2355C"/>
    <w:rsid w:val="00E52222"/>
    <w:rsid w:val="00E6299D"/>
    <w:rsid w:val="00E873C7"/>
    <w:rsid w:val="00EA39D7"/>
    <w:rsid w:val="00EE4EBE"/>
    <w:rsid w:val="00F20B4C"/>
    <w:rsid w:val="00F31318"/>
    <w:rsid w:val="00F61301"/>
    <w:rsid w:val="00F6480F"/>
    <w:rsid w:val="00F876B2"/>
    <w:rsid w:val="00F90474"/>
    <w:rsid w:val="00F95E2A"/>
    <w:rsid w:val="00F964FF"/>
    <w:rsid w:val="00FC34F7"/>
    <w:rsid w:val="00FC6AAB"/>
    <w:rsid w:val="00FD3A28"/>
    <w:rsid w:val="00FD67B6"/>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189C"/>
  <w15:docId w15:val="{61E384E3-CBB0-453C-AD46-C6C4C71D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96"/>
  </w:style>
  <w:style w:type="paragraph" w:styleId="Heading1">
    <w:name w:val="heading 1"/>
    <w:basedOn w:val="Normal"/>
    <w:next w:val="Normal"/>
    <w:uiPriority w:val="9"/>
    <w:qFormat/>
    <w:rsid w:val="006F6D96"/>
    <w:pPr>
      <w:keepNext/>
      <w:outlineLvl w:val="0"/>
    </w:pPr>
    <w:rPr>
      <w:sz w:val="24"/>
      <w:szCs w:val="24"/>
    </w:rPr>
  </w:style>
  <w:style w:type="paragraph" w:styleId="Heading2">
    <w:name w:val="heading 2"/>
    <w:basedOn w:val="Normal"/>
    <w:next w:val="Normal"/>
    <w:uiPriority w:val="9"/>
    <w:semiHidden/>
    <w:unhideWhenUsed/>
    <w:qFormat/>
    <w:rsid w:val="006F6D9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F6D9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F6D9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F6D96"/>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6F6D96"/>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F6D96"/>
    <w:pPr>
      <w:keepNext/>
      <w:keepLines/>
      <w:spacing w:before="480" w:after="120"/>
    </w:pPr>
    <w:rPr>
      <w:b/>
      <w:sz w:val="72"/>
      <w:szCs w:val="72"/>
    </w:rPr>
  </w:style>
  <w:style w:type="paragraph" w:styleId="Subtitle">
    <w:name w:val="Subtitle"/>
    <w:basedOn w:val="Normal"/>
    <w:next w:val="Normal"/>
    <w:uiPriority w:val="11"/>
    <w:qFormat/>
    <w:rsid w:val="006F6D96"/>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62005"/>
    <w:rPr>
      <w:sz w:val="16"/>
      <w:szCs w:val="16"/>
    </w:rPr>
  </w:style>
  <w:style w:type="paragraph" w:styleId="CommentText">
    <w:name w:val="annotation text"/>
    <w:basedOn w:val="Normal"/>
    <w:link w:val="CommentTextChar"/>
    <w:uiPriority w:val="99"/>
    <w:unhideWhenUsed/>
    <w:rsid w:val="00B62005"/>
  </w:style>
  <w:style w:type="character" w:customStyle="1" w:styleId="CommentTextChar">
    <w:name w:val="Comment Text Char"/>
    <w:basedOn w:val="DefaultParagraphFont"/>
    <w:link w:val="CommentText"/>
    <w:uiPriority w:val="99"/>
    <w:rsid w:val="00B62005"/>
  </w:style>
  <w:style w:type="paragraph" w:styleId="CommentSubject">
    <w:name w:val="annotation subject"/>
    <w:basedOn w:val="CommentText"/>
    <w:next w:val="CommentText"/>
    <w:link w:val="CommentSubjectChar"/>
    <w:uiPriority w:val="99"/>
    <w:semiHidden/>
    <w:unhideWhenUsed/>
    <w:rsid w:val="00B62005"/>
    <w:rPr>
      <w:b/>
      <w:bCs/>
    </w:rPr>
  </w:style>
  <w:style w:type="character" w:customStyle="1" w:styleId="CommentSubjectChar">
    <w:name w:val="Comment Subject Char"/>
    <w:basedOn w:val="CommentTextChar"/>
    <w:link w:val="CommentSubject"/>
    <w:uiPriority w:val="99"/>
    <w:semiHidden/>
    <w:rsid w:val="00B62005"/>
    <w:rPr>
      <w:b/>
      <w:bCs/>
    </w:rPr>
  </w:style>
  <w:style w:type="paragraph" w:styleId="BalloonText">
    <w:name w:val="Balloon Text"/>
    <w:basedOn w:val="Normal"/>
    <w:link w:val="BalloonTextChar"/>
    <w:uiPriority w:val="99"/>
    <w:semiHidden/>
    <w:unhideWhenUsed/>
    <w:rsid w:val="00CD5731"/>
    <w:rPr>
      <w:rFonts w:ascii="Tahoma" w:hAnsi="Tahoma" w:cs="Tahoma"/>
      <w:sz w:val="16"/>
      <w:szCs w:val="16"/>
    </w:rPr>
  </w:style>
  <w:style w:type="character" w:customStyle="1" w:styleId="BalloonTextChar">
    <w:name w:val="Balloon Text Char"/>
    <w:basedOn w:val="DefaultParagraphFont"/>
    <w:link w:val="BalloonText"/>
    <w:uiPriority w:val="99"/>
    <w:semiHidden/>
    <w:rsid w:val="00CD5731"/>
    <w:rPr>
      <w:rFonts w:ascii="Tahoma" w:hAnsi="Tahoma" w:cs="Tahoma"/>
      <w:sz w:val="16"/>
      <w:szCs w:val="16"/>
    </w:rPr>
  </w:style>
  <w:style w:type="paragraph" w:styleId="ListParagraph">
    <w:name w:val="List Paragraph"/>
    <w:basedOn w:val="Normal"/>
    <w:uiPriority w:val="34"/>
    <w:qFormat/>
    <w:rsid w:val="00D001E1"/>
    <w:pPr>
      <w:ind w:left="720"/>
      <w:contextualSpacing/>
    </w:pPr>
  </w:style>
  <w:style w:type="paragraph" w:styleId="BodyTextIndent">
    <w:name w:val="Body Text Indent"/>
    <w:basedOn w:val="Normal"/>
    <w:link w:val="BodyTextIndentChar"/>
    <w:rsid w:val="00AD2BE9"/>
    <w:pPr>
      <w:widowControl w:val="0"/>
      <w:ind w:firstLine="720"/>
    </w:pPr>
    <w:rPr>
      <w:rFonts w:ascii="New York" w:hAnsi="New York"/>
      <w:sz w:val="24"/>
    </w:rPr>
  </w:style>
  <w:style w:type="character" w:customStyle="1" w:styleId="BodyTextIndentChar">
    <w:name w:val="Body Text Indent Char"/>
    <w:basedOn w:val="DefaultParagraphFont"/>
    <w:link w:val="BodyTextIndent"/>
    <w:rsid w:val="00AD2BE9"/>
    <w:rPr>
      <w:rFonts w:ascii="New York" w:hAnsi="New York"/>
      <w:sz w:val="24"/>
    </w:rPr>
  </w:style>
  <w:style w:type="paragraph" w:customStyle="1" w:styleId="50s">
    <w:name w:val=".5/0s"/>
    <w:basedOn w:val="Normal"/>
    <w:rsid w:val="00AD2BE9"/>
    <w:pPr>
      <w:spacing w:after="240"/>
      <w:ind w:firstLine="720"/>
    </w:pPr>
    <w:rPr>
      <w:sz w:val="24"/>
      <w:szCs w:val="24"/>
    </w:rPr>
  </w:style>
  <w:style w:type="paragraph" w:customStyle="1" w:styleId="Style0">
    <w:name w:val="Style 0"/>
    <w:basedOn w:val="Normal"/>
    <w:rsid w:val="00AD2BE9"/>
    <w:pPr>
      <w:spacing w:after="240"/>
      <w:ind w:firstLine="720"/>
    </w:pPr>
    <w:rPr>
      <w:sz w:val="24"/>
      <w:szCs w:val="24"/>
    </w:rPr>
  </w:style>
  <w:style w:type="paragraph" w:styleId="Revision">
    <w:name w:val="Revision"/>
    <w:hidden/>
    <w:uiPriority w:val="99"/>
    <w:semiHidden/>
    <w:rsid w:val="008C1003"/>
  </w:style>
  <w:style w:type="character" w:styleId="Hyperlink">
    <w:name w:val="Hyperlink"/>
    <w:basedOn w:val="DefaultParagraphFont"/>
    <w:uiPriority w:val="99"/>
    <w:unhideWhenUsed/>
    <w:rsid w:val="00BD67FD"/>
    <w:rPr>
      <w:color w:val="0000FF" w:themeColor="hyperlink"/>
      <w:u w:val="single"/>
    </w:rPr>
  </w:style>
  <w:style w:type="character" w:customStyle="1" w:styleId="UnresolvedMention">
    <w:name w:val="Unresolved Mention"/>
    <w:basedOn w:val="DefaultParagraphFont"/>
    <w:uiPriority w:val="99"/>
    <w:semiHidden/>
    <w:unhideWhenUsed/>
    <w:rsid w:val="00BD6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xclusions.oig.hhs.gov/Default.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144B8-D5D1-4B9D-8508-024256D4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7405</Words>
  <Characters>42214</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Driscoll</dc:creator>
  <cp:lastModifiedBy>Jason Horning</cp:lastModifiedBy>
  <cp:revision>2</cp:revision>
  <dcterms:created xsi:type="dcterms:W3CDTF">2024-02-21T16:27:00Z</dcterms:created>
  <dcterms:modified xsi:type="dcterms:W3CDTF">2024-02-21T16:27:00Z</dcterms:modified>
</cp:coreProperties>
</file>