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7E" w:rsidRDefault="00DF517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0</wp:posOffset>
            </wp:positionV>
            <wp:extent cx="1501775" cy="1106805"/>
            <wp:effectExtent l="0" t="0" r="3175" b="0"/>
            <wp:wrapTight wrapText="bothSides">
              <wp:wrapPolygon edited="0">
                <wp:start x="0" y="0"/>
                <wp:lineTo x="0" y="21191"/>
                <wp:lineTo x="21372" y="21191"/>
                <wp:lineTo x="21372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110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517E" w:rsidRPr="00DF517E" w:rsidRDefault="00DF517E">
      <w:pPr>
        <w:rPr>
          <w:rFonts w:ascii="Tahoma" w:hAnsi="Tahoma" w:cs="Tahoma"/>
          <w:bCs/>
          <w:szCs w:val="22"/>
        </w:rPr>
      </w:pPr>
    </w:p>
    <w:p w:rsidR="00481296" w:rsidRDefault="00481296" w:rsidP="00DF517E">
      <w:pPr>
        <w:rPr>
          <w:rFonts w:ascii="Tahoma" w:hAnsi="Tahoma" w:cs="Tahoma"/>
          <w:bCs/>
          <w:szCs w:val="22"/>
        </w:rPr>
      </w:pPr>
    </w:p>
    <w:p w:rsidR="00481296" w:rsidRDefault="00481296" w:rsidP="00DF517E">
      <w:pPr>
        <w:rPr>
          <w:rFonts w:ascii="Tahoma" w:hAnsi="Tahoma" w:cs="Tahoma"/>
          <w:bCs/>
          <w:szCs w:val="22"/>
        </w:rPr>
      </w:pPr>
    </w:p>
    <w:p w:rsidR="00481296" w:rsidRDefault="00481296" w:rsidP="00DF517E">
      <w:pPr>
        <w:rPr>
          <w:rFonts w:ascii="Tahoma" w:hAnsi="Tahoma" w:cs="Tahoma"/>
          <w:bCs/>
          <w:szCs w:val="22"/>
        </w:rPr>
      </w:pPr>
    </w:p>
    <w:p w:rsidR="00481296" w:rsidRDefault="00481296" w:rsidP="00DF517E">
      <w:pPr>
        <w:rPr>
          <w:rFonts w:ascii="Tahoma" w:hAnsi="Tahoma" w:cs="Tahoma"/>
          <w:bCs/>
          <w:szCs w:val="22"/>
        </w:rPr>
      </w:pPr>
    </w:p>
    <w:p w:rsidR="00481296" w:rsidRDefault="00481296" w:rsidP="00DF517E">
      <w:pPr>
        <w:rPr>
          <w:rFonts w:ascii="Tahoma" w:hAnsi="Tahoma" w:cs="Tahoma"/>
          <w:bCs/>
          <w:szCs w:val="22"/>
        </w:rPr>
      </w:pPr>
    </w:p>
    <w:p w:rsidR="00481296" w:rsidRDefault="00481296" w:rsidP="009A7CBD">
      <w:pPr>
        <w:tabs>
          <w:tab w:val="left" w:pos="720"/>
        </w:tabs>
        <w:rPr>
          <w:rFonts w:ascii="Tahoma" w:hAnsi="Tahoma" w:cs="Tahoma"/>
          <w:bCs/>
          <w:szCs w:val="22"/>
        </w:rPr>
      </w:pPr>
    </w:p>
    <w:p w:rsidR="00DF517E" w:rsidRPr="00DF517E" w:rsidRDefault="00DF517E" w:rsidP="00DF517E">
      <w:pPr>
        <w:rPr>
          <w:rFonts w:ascii="Tahoma" w:hAnsi="Tahoma" w:cs="Tahoma"/>
          <w:bCs/>
          <w:szCs w:val="22"/>
        </w:rPr>
      </w:pPr>
      <w:r w:rsidRPr="00DF517E">
        <w:rPr>
          <w:rFonts w:ascii="Tahoma" w:hAnsi="Tahoma" w:cs="Tahoma"/>
          <w:bCs/>
          <w:szCs w:val="22"/>
        </w:rPr>
        <w:t xml:space="preserve">Mayor </w:t>
      </w:r>
      <w:r w:rsidR="005B6A23">
        <w:rPr>
          <w:rFonts w:ascii="Tahoma" w:hAnsi="Tahoma" w:cs="Tahoma"/>
          <w:bCs/>
          <w:szCs w:val="22"/>
        </w:rPr>
        <w:t>Guy Titus</w:t>
      </w:r>
    </w:p>
    <w:p w:rsidR="00DF517E" w:rsidRPr="00DF517E" w:rsidRDefault="00DF517E" w:rsidP="00DF517E">
      <w:pPr>
        <w:rPr>
          <w:rFonts w:ascii="Tahoma" w:hAnsi="Tahoma" w:cs="Tahoma"/>
          <w:bCs/>
          <w:szCs w:val="22"/>
        </w:rPr>
      </w:pPr>
      <w:r w:rsidRPr="00DF517E">
        <w:rPr>
          <w:rFonts w:ascii="Tahoma" w:hAnsi="Tahoma" w:cs="Tahoma"/>
          <w:bCs/>
          <w:szCs w:val="22"/>
        </w:rPr>
        <w:t>Board of Works and Public Safety</w:t>
      </w:r>
    </w:p>
    <w:p w:rsidR="00DF517E" w:rsidRPr="00DF517E" w:rsidRDefault="00DF517E" w:rsidP="00DF517E">
      <w:pPr>
        <w:rPr>
          <w:rFonts w:ascii="Tahoma" w:hAnsi="Tahoma" w:cs="Tahoma"/>
          <w:bCs/>
          <w:szCs w:val="22"/>
        </w:rPr>
      </w:pPr>
      <w:r w:rsidRPr="00DF517E">
        <w:rPr>
          <w:rFonts w:ascii="Tahoma" w:hAnsi="Tahoma" w:cs="Tahoma"/>
          <w:bCs/>
          <w:szCs w:val="22"/>
        </w:rPr>
        <w:t>10 South State St.</w:t>
      </w:r>
    </w:p>
    <w:p w:rsidR="00DF517E" w:rsidRPr="00DF517E" w:rsidRDefault="00DF517E" w:rsidP="00DF517E">
      <w:pPr>
        <w:rPr>
          <w:rFonts w:ascii="Tahoma" w:hAnsi="Tahoma" w:cs="Tahoma"/>
          <w:bCs/>
          <w:szCs w:val="22"/>
        </w:rPr>
      </w:pPr>
      <w:r w:rsidRPr="00DF517E">
        <w:rPr>
          <w:rFonts w:ascii="Tahoma" w:hAnsi="Tahoma" w:cs="Tahoma"/>
          <w:bCs/>
          <w:szCs w:val="22"/>
        </w:rPr>
        <w:t>Greenfield, IN  46140</w:t>
      </w:r>
    </w:p>
    <w:p w:rsidR="00DF517E" w:rsidRPr="00DF517E" w:rsidRDefault="00DF517E" w:rsidP="00DF517E">
      <w:pPr>
        <w:rPr>
          <w:rFonts w:ascii="Tahoma" w:hAnsi="Tahoma" w:cs="Tahoma"/>
          <w:bCs/>
          <w:szCs w:val="22"/>
        </w:rPr>
      </w:pPr>
    </w:p>
    <w:p w:rsidR="00DF517E" w:rsidRPr="00DF517E" w:rsidRDefault="00DF517E" w:rsidP="00DF517E">
      <w:pPr>
        <w:rPr>
          <w:rFonts w:ascii="Tahoma" w:hAnsi="Tahoma" w:cs="Tahoma"/>
          <w:bCs/>
          <w:szCs w:val="22"/>
        </w:rPr>
      </w:pPr>
      <w:r w:rsidRPr="00DF517E">
        <w:rPr>
          <w:rFonts w:ascii="Tahoma" w:hAnsi="Tahoma" w:cs="Tahoma"/>
          <w:bCs/>
          <w:szCs w:val="22"/>
        </w:rPr>
        <w:t xml:space="preserve">Re: </w:t>
      </w:r>
      <w:bookmarkStart w:id="0" w:name="_GoBack"/>
      <w:r w:rsidR="00750A92">
        <w:rPr>
          <w:rFonts w:ascii="Tahoma" w:hAnsi="Tahoma" w:cs="Tahoma"/>
          <w:bCs/>
          <w:szCs w:val="22"/>
        </w:rPr>
        <w:t xml:space="preserve">Approval of the </w:t>
      </w:r>
      <w:r w:rsidR="00960797">
        <w:rPr>
          <w:rFonts w:ascii="Tahoma" w:hAnsi="Tahoma" w:cs="Tahoma"/>
          <w:bCs/>
          <w:szCs w:val="22"/>
        </w:rPr>
        <w:t>City Employees Clinic</w:t>
      </w:r>
      <w:r w:rsidR="000B483A">
        <w:rPr>
          <w:rFonts w:ascii="Tahoma" w:hAnsi="Tahoma" w:cs="Tahoma"/>
          <w:bCs/>
          <w:szCs w:val="22"/>
        </w:rPr>
        <w:t xml:space="preserve"> </w:t>
      </w:r>
      <w:r w:rsidR="00237774">
        <w:rPr>
          <w:rFonts w:ascii="Tahoma" w:hAnsi="Tahoma" w:cs="Tahoma"/>
          <w:bCs/>
          <w:szCs w:val="22"/>
        </w:rPr>
        <w:t>Contract</w:t>
      </w:r>
      <w:bookmarkEnd w:id="0"/>
    </w:p>
    <w:p w:rsidR="00DF517E" w:rsidRPr="00DF517E" w:rsidRDefault="00DF517E" w:rsidP="00DF517E">
      <w:pPr>
        <w:rPr>
          <w:rFonts w:ascii="Tahoma" w:hAnsi="Tahoma" w:cs="Tahoma"/>
          <w:bCs/>
          <w:szCs w:val="22"/>
        </w:rPr>
      </w:pPr>
    </w:p>
    <w:p w:rsidR="00DF517E" w:rsidRPr="00DF517E" w:rsidRDefault="00960797" w:rsidP="00DF517E">
      <w:pPr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>June 17, 2025</w:t>
      </w:r>
    </w:p>
    <w:p w:rsidR="00DF517E" w:rsidRPr="00DF517E" w:rsidRDefault="00DF517E" w:rsidP="00DF517E">
      <w:pPr>
        <w:rPr>
          <w:rFonts w:ascii="Tahoma" w:hAnsi="Tahoma" w:cs="Tahoma"/>
          <w:bCs/>
          <w:szCs w:val="22"/>
        </w:rPr>
      </w:pPr>
    </w:p>
    <w:p w:rsidR="00DF517E" w:rsidRPr="00DF517E" w:rsidRDefault="00DF517E" w:rsidP="00DF517E">
      <w:pPr>
        <w:rPr>
          <w:rFonts w:ascii="Tahoma" w:hAnsi="Tahoma" w:cs="Tahoma"/>
          <w:bCs/>
          <w:szCs w:val="22"/>
        </w:rPr>
      </w:pPr>
      <w:r w:rsidRPr="00DF517E">
        <w:rPr>
          <w:rFonts w:ascii="Tahoma" w:hAnsi="Tahoma" w:cs="Tahoma"/>
          <w:bCs/>
          <w:szCs w:val="22"/>
        </w:rPr>
        <w:t>Mayor and Board Members,</w:t>
      </w:r>
    </w:p>
    <w:p w:rsidR="00DF517E" w:rsidRPr="00DF517E" w:rsidRDefault="00DF517E" w:rsidP="00DF517E">
      <w:pPr>
        <w:rPr>
          <w:rFonts w:ascii="Tahoma" w:hAnsi="Tahoma" w:cs="Tahoma"/>
          <w:bCs/>
          <w:szCs w:val="22"/>
        </w:rPr>
      </w:pPr>
      <w:r w:rsidRPr="00DF517E">
        <w:rPr>
          <w:rFonts w:ascii="Tahoma" w:hAnsi="Tahoma" w:cs="Tahoma"/>
          <w:bCs/>
          <w:szCs w:val="22"/>
        </w:rPr>
        <w:tab/>
      </w:r>
    </w:p>
    <w:p w:rsidR="00FA3E82" w:rsidRPr="00237774" w:rsidRDefault="009A7CBD" w:rsidP="009A7CBD">
      <w:pPr>
        <w:tabs>
          <w:tab w:val="left" w:pos="720"/>
          <w:tab w:val="left" w:pos="8970"/>
        </w:tabs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ab/>
      </w:r>
      <w:r w:rsidR="00FA3E82" w:rsidRPr="00237774">
        <w:rPr>
          <w:rFonts w:ascii="Tahoma" w:hAnsi="Tahoma" w:cs="Tahoma"/>
          <w:bCs/>
          <w:szCs w:val="22"/>
        </w:rPr>
        <w:t>I respectfully request the Board’s approval of the contract with Hancock Regional Hospital, doing business as Hancock Health. The contract provides Clinic access to all full-time employees and their families at no out-of-pocket cost to them. The monthly fee will be $65.00 per full-time employee, resulting in an approximate total monthly cost of $15,275.</w:t>
      </w:r>
    </w:p>
    <w:p w:rsidR="00237774" w:rsidRDefault="00237774" w:rsidP="009A7CBD">
      <w:pPr>
        <w:tabs>
          <w:tab w:val="left" w:pos="720"/>
          <w:tab w:val="left" w:pos="8970"/>
        </w:tabs>
        <w:rPr>
          <w:rFonts w:ascii="Tahoma" w:hAnsi="Tahoma" w:cs="Tahoma"/>
          <w:bCs/>
          <w:szCs w:val="22"/>
        </w:rPr>
      </w:pPr>
    </w:p>
    <w:p w:rsidR="00DF517E" w:rsidRDefault="00237774" w:rsidP="009A7CBD">
      <w:pPr>
        <w:tabs>
          <w:tab w:val="left" w:pos="720"/>
          <w:tab w:val="left" w:pos="8970"/>
        </w:tabs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ab/>
      </w:r>
      <w:r w:rsidRPr="00237774">
        <w:rPr>
          <w:rFonts w:ascii="Tahoma" w:hAnsi="Tahoma" w:cs="Tahoma"/>
          <w:bCs/>
          <w:szCs w:val="22"/>
        </w:rPr>
        <w:t>On behalf of myself and the employees of the City of Greenfield, thank you for considering this contract.</w:t>
      </w:r>
      <w:r w:rsidR="009A7CBD">
        <w:rPr>
          <w:rFonts w:ascii="Tahoma" w:hAnsi="Tahoma" w:cs="Tahoma"/>
          <w:bCs/>
          <w:szCs w:val="22"/>
        </w:rPr>
        <w:tab/>
      </w:r>
      <w:r w:rsidR="000B483A">
        <w:rPr>
          <w:rFonts w:ascii="Tahoma" w:hAnsi="Tahoma" w:cs="Tahoma"/>
          <w:bCs/>
          <w:szCs w:val="22"/>
        </w:rPr>
        <w:t xml:space="preserve"> </w:t>
      </w:r>
    </w:p>
    <w:p w:rsidR="00ED4621" w:rsidRDefault="00ED4621" w:rsidP="00DF517E">
      <w:pPr>
        <w:tabs>
          <w:tab w:val="left" w:pos="8970"/>
        </w:tabs>
        <w:rPr>
          <w:rFonts w:ascii="Tahoma" w:hAnsi="Tahoma" w:cs="Tahoma"/>
          <w:bCs/>
          <w:szCs w:val="22"/>
        </w:rPr>
      </w:pPr>
    </w:p>
    <w:p w:rsidR="00481296" w:rsidRDefault="00481296" w:rsidP="00DF517E">
      <w:pPr>
        <w:tabs>
          <w:tab w:val="left" w:pos="8970"/>
        </w:tabs>
        <w:rPr>
          <w:rFonts w:ascii="Tahoma" w:hAnsi="Tahoma" w:cs="Tahoma"/>
          <w:bCs/>
          <w:szCs w:val="22"/>
        </w:rPr>
      </w:pPr>
    </w:p>
    <w:p w:rsidR="00481296" w:rsidRDefault="00C174A4" w:rsidP="00DF517E">
      <w:pPr>
        <w:tabs>
          <w:tab w:val="left" w:pos="8970"/>
        </w:tabs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>Respectfully,</w:t>
      </w:r>
    </w:p>
    <w:p w:rsidR="00481296" w:rsidRPr="005C6E01" w:rsidRDefault="00481296" w:rsidP="00DF517E">
      <w:pPr>
        <w:tabs>
          <w:tab w:val="left" w:pos="8970"/>
        </w:tabs>
        <w:rPr>
          <w:rFonts w:ascii="Tahoma" w:hAnsi="Tahoma" w:cs="Tahoma"/>
          <w:bCs/>
          <w:szCs w:val="22"/>
        </w:rPr>
      </w:pPr>
    </w:p>
    <w:p w:rsidR="00B07DCD" w:rsidRDefault="00B07DCD" w:rsidP="00DF517E">
      <w:pPr>
        <w:rPr>
          <w:rFonts w:ascii="Tahoma" w:hAnsi="Tahoma" w:cs="Tahoma"/>
          <w:bCs/>
          <w:szCs w:val="22"/>
        </w:rPr>
      </w:pPr>
    </w:p>
    <w:p w:rsidR="00B07DCD" w:rsidRDefault="00B07DCD" w:rsidP="00DF517E">
      <w:pPr>
        <w:rPr>
          <w:rFonts w:ascii="Tahoma" w:hAnsi="Tahoma" w:cs="Tahoma"/>
          <w:bCs/>
          <w:szCs w:val="22"/>
        </w:rPr>
      </w:pPr>
    </w:p>
    <w:p w:rsidR="00DF517E" w:rsidRPr="00095149" w:rsidRDefault="00095149" w:rsidP="00DF517E">
      <w:pPr>
        <w:rPr>
          <w:rFonts w:ascii="Tahoma" w:hAnsi="Tahoma" w:cs="Tahoma"/>
          <w:bCs/>
          <w:szCs w:val="22"/>
        </w:rPr>
      </w:pPr>
      <w:r w:rsidRPr="00095149">
        <w:rPr>
          <w:rFonts w:ascii="Tahoma" w:hAnsi="Tahoma" w:cs="Tahoma"/>
          <w:bCs/>
          <w:szCs w:val="22"/>
        </w:rPr>
        <w:t>Mitchael W Ripley</w:t>
      </w:r>
    </w:p>
    <w:p w:rsidR="00095149" w:rsidRPr="00095149" w:rsidRDefault="00095149" w:rsidP="00DF517E">
      <w:pPr>
        <w:rPr>
          <w:rFonts w:ascii="Tahoma" w:hAnsi="Tahoma" w:cs="Tahoma"/>
          <w:bCs/>
          <w:szCs w:val="22"/>
        </w:rPr>
      </w:pPr>
      <w:r w:rsidRPr="00095149">
        <w:rPr>
          <w:rFonts w:ascii="Tahoma" w:hAnsi="Tahoma" w:cs="Tahoma"/>
          <w:bCs/>
          <w:szCs w:val="22"/>
        </w:rPr>
        <w:t>Human Resources Director</w:t>
      </w:r>
    </w:p>
    <w:p w:rsidR="00DF517E" w:rsidRPr="00095149" w:rsidRDefault="00DF517E">
      <w:pPr>
        <w:rPr>
          <w:rFonts w:ascii="Tahoma" w:hAnsi="Tahoma" w:cs="Tahoma"/>
          <w:bCs/>
          <w:szCs w:val="22"/>
        </w:rPr>
      </w:pPr>
    </w:p>
    <w:sectPr w:rsidR="00DF517E" w:rsidRPr="00095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7E"/>
    <w:rsid w:val="00095149"/>
    <w:rsid w:val="000B483A"/>
    <w:rsid w:val="001D05D0"/>
    <w:rsid w:val="00216425"/>
    <w:rsid w:val="00237774"/>
    <w:rsid w:val="00345010"/>
    <w:rsid w:val="00481296"/>
    <w:rsid w:val="00523108"/>
    <w:rsid w:val="005B6A23"/>
    <w:rsid w:val="00642FD4"/>
    <w:rsid w:val="00750A92"/>
    <w:rsid w:val="00863F0D"/>
    <w:rsid w:val="008D202D"/>
    <w:rsid w:val="00960797"/>
    <w:rsid w:val="009A7CBD"/>
    <w:rsid w:val="009D4D59"/>
    <w:rsid w:val="00B07DCD"/>
    <w:rsid w:val="00B3418A"/>
    <w:rsid w:val="00B579F1"/>
    <w:rsid w:val="00C174A4"/>
    <w:rsid w:val="00CC3450"/>
    <w:rsid w:val="00D11FF6"/>
    <w:rsid w:val="00D202D7"/>
    <w:rsid w:val="00DF517E"/>
    <w:rsid w:val="00E23A63"/>
    <w:rsid w:val="00ED3046"/>
    <w:rsid w:val="00ED4621"/>
    <w:rsid w:val="00EF37E3"/>
    <w:rsid w:val="00F159CE"/>
    <w:rsid w:val="00FA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BA321-D286-4782-8C80-D0F671FE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4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4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Ripley</dc:creator>
  <cp:keywords/>
  <dc:description/>
  <cp:lastModifiedBy>Mitch Ripley</cp:lastModifiedBy>
  <cp:revision>2</cp:revision>
  <cp:lastPrinted>2019-10-15T19:34:00Z</cp:lastPrinted>
  <dcterms:created xsi:type="dcterms:W3CDTF">2025-06-17T15:52:00Z</dcterms:created>
  <dcterms:modified xsi:type="dcterms:W3CDTF">2025-06-17T15:52:00Z</dcterms:modified>
</cp:coreProperties>
</file>