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802154" w:rsidRDefault="00802154" w:rsidP="0031409D">
      <w:pPr>
        <w:pStyle w:val="NoSpacing"/>
        <w:jc w:val="center"/>
        <w:rPr>
          <w:b/>
          <w:sz w:val="24"/>
          <w:szCs w:val="24"/>
        </w:rPr>
      </w:pPr>
      <w:r w:rsidRPr="00802154">
        <w:rPr>
          <w:b/>
          <w:sz w:val="24"/>
          <w:szCs w:val="24"/>
        </w:rPr>
        <w:t>July 23</w:t>
      </w:r>
      <w:r w:rsidRPr="00802154">
        <w:rPr>
          <w:b/>
          <w:sz w:val="24"/>
          <w:szCs w:val="24"/>
          <w:vertAlign w:val="superscript"/>
        </w:rPr>
        <w:t>rd</w:t>
      </w:r>
      <w:r w:rsidRPr="00802154">
        <w:rPr>
          <w:b/>
          <w:sz w:val="24"/>
          <w:szCs w:val="24"/>
        </w:rPr>
        <w:t>, 2024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BF3ED7" w:rsidRPr="0061241D" w:rsidRDefault="00C40523" w:rsidP="00802154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802154">
        <w:rPr>
          <w:sz w:val="24"/>
          <w:szCs w:val="24"/>
        </w:rPr>
        <w:t>Guy Titus</w:t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Larry Breese</w:t>
      </w:r>
      <w:r w:rsidR="00163E12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Glenna Shelby</w:t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Brent Robertson</w:t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Gregg Morelock</w:t>
      </w:r>
      <w:r w:rsidR="00BF3ED7" w:rsidRPr="0061241D">
        <w:rPr>
          <w:sz w:val="24"/>
          <w:szCs w:val="24"/>
        </w:rPr>
        <w:t xml:space="preserve"> </w:t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163E12">
        <w:rPr>
          <w:sz w:val="24"/>
          <w:szCs w:val="24"/>
        </w:rPr>
        <w:t>Lori Elmore</w:t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163E12">
        <w:rPr>
          <w:sz w:val="24"/>
          <w:szCs w:val="24"/>
        </w:rPr>
        <w:t>Penny Lawyer</w:t>
      </w:r>
      <w:r w:rsidR="00BF3ED7" w:rsidRPr="0061241D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</w:r>
      <w:r w:rsidR="00802154">
        <w:rPr>
          <w:sz w:val="24"/>
          <w:szCs w:val="24"/>
        </w:rPr>
        <w:tab/>
        <w:t>Joanie Fitzwater</w:t>
      </w:r>
    </w:p>
    <w:p w:rsidR="00736266" w:rsidRDefault="00802154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Tyler Rankins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Chief Jason Horning</w:t>
      </w:r>
      <w:r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Charles Gill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Nick Chappell</w:t>
      </w:r>
    </w:p>
    <w:p w:rsidR="00163E12" w:rsidRDefault="00802154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Nicholas Dezelan</w:t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</w:p>
    <w:p w:rsidR="0037445D" w:rsidRDefault="00163E12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</w:p>
    <w:p w:rsidR="00802154" w:rsidRDefault="00802154" w:rsidP="008021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Absent: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Kathy Locke</w:t>
      </w:r>
    </w:p>
    <w:p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1E2BCB" w:rsidP="008F2F44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401790">
        <w:rPr>
          <w:rFonts w:cstheme="minorHAnsi"/>
        </w:rPr>
        <w:t>Shelby</w:t>
      </w:r>
      <w:r w:rsidR="00736266" w:rsidRPr="00C556CF">
        <w:rPr>
          <w:rFonts w:cstheme="minorHAnsi"/>
          <w:color w:val="FF0000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401790" w:rsidRPr="00401790">
        <w:rPr>
          <w:rFonts w:cstheme="minorHAnsi"/>
        </w:rPr>
        <w:t>July 9</w:t>
      </w:r>
      <w:r w:rsidR="00401790" w:rsidRPr="00401790">
        <w:rPr>
          <w:rFonts w:cstheme="minorHAnsi"/>
          <w:vertAlign w:val="superscript"/>
        </w:rPr>
        <w:t>th</w:t>
      </w:r>
      <w:r w:rsidR="00401790" w:rsidRPr="00401790">
        <w:rPr>
          <w:rFonts w:cstheme="minorHAnsi"/>
        </w:rPr>
        <w:t>,</w:t>
      </w:r>
      <w:r w:rsidR="0032044A" w:rsidRPr="00401790">
        <w:rPr>
          <w:rFonts w:cstheme="minorHAnsi"/>
        </w:rPr>
        <w:t xml:space="preserve"> </w:t>
      </w:r>
      <w:r w:rsidR="0032044A">
        <w:rPr>
          <w:rFonts w:cstheme="minorHAnsi"/>
        </w:rPr>
        <w:t>202</w:t>
      </w:r>
      <w:r w:rsidR="00C5202D">
        <w:rPr>
          <w:rFonts w:cstheme="minorHAnsi"/>
        </w:rPr>
        <w:t>4</w:t>
      </w:r>
      <w:r w:rsidR="00736266">
        <w:rPr>
          <w:rFonts w:cstheme="minorHAnsi"/>
        </w:rPr>
        <w:t xml:space="preserve"> duly seconded by </w:t>
      </w:r>
      <w:r w:rsidR="00401790" w:rsidRPr="00401790">
        <w:rPr>
          <w:rFonts w:cstheme="minorHAnsi"/>
        </w:rPr>
        <w:t>Robertson</w:t>
      </w:r>
      <w:r w:rsidR="00736266">
        <w:rPr>
          <w:rFonts w:cstheme="minorHAnsi"/>
        </w:rPr>
        <w:t>.</w:t>
      </w:r>
    </w:p>
    <w:p w:rsidR="00F64FC6" w:rsidRPr="0061241D" w:rsidRDefault="00F64FC6" w:rsidP="00F64FC6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8F2F44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9463E9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8F2F44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401790">
        <w:rPr>
          <w:rFonts w:cstheme="minorHAnsi"/>
        </w:rPr>
        <w:t>Breese</w:t>
      </w:r>
      <w:r w:rsidR="0005710E" w:rsidRPr="00401790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B7699D" w:rsidRPr="00401790">
        <w:rPr>
          <w:rFonts w:cstheme="minorHAnsi"/>
        </w:rPr>
        <w:t>Shelby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A355A3" w:rsidRDefault="00A355A3" w:rsidP="00DB10A3">
      <w:pPr>
        <w:pStyle w:val="NoSpacing"/>
        <w:rPr>
          <w:rFonts w:ascii="Viner Hand ITC" w:hAnsi="Viner Hand ITC" w:cstheme="minorHAnsi"/>
        </w:rPr>
      </w:pPr>
    </w:p>
    <w:p w:rsidR="00A355A3" w:rsidRDefault="00A355A3" w:rsidP="00A355A3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 xml:space="preserve">r Lori Elmore requested approval of the </w:t>
      </w:r>
      <w:r w:rsidR="00401790">
        <w:rPr>
          <w:rFonts w:cstheme="minorHAnsi"/>
        </w:rPr>
        <w:t xml:space="preserve">April </w:t>
      </w:r>
      <w:r>
        <w:rPr>
          <w:rFonts w:cstheme="minorHAnsi"/>
        </w:rPr>
        <w:t>202</w:t>
      </w:r>
      <w:r w:rsidR="00852214">
        <w:rPr>
          <w:rFonts w:cstheme="minorHAnsi"/>
        </w:rPr>
        <w:t>4</w:t>
      </w:r>
      <w:r>
        <w:rPr>
          <w:rFonts w:cstheme="minorHAnsi"/>
        </w:rPr>
        <w:t xml:space="preserve"> Fund, Appropriation and Revenue reports. </w:t>
      </w:r>
      <w:r w:rsidR="00BB17CF">
        <w:rPr>
          <w:rFonts w:cstheme="minorHAnsi"/>
        </w:rPr>
        <w:t>Shelby</w:t>
      </w:r>
      <w:r w:rsidRPr="00B5718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BB17CF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732B02" w:rsidRDefault="00732B02" w:rsidP="0086510A">
      <w:pPr>
        <w:pStyle w:val="NoSpacing"/>
        <w:rPr>
          <w:rFonts w:eastAsia="Times New Roman"/>
        </w:rPr>
      </w:pPr>
    </w:p>
    <w:p w:rsidR="00DF2448" w:rsidRDefault="00C74A8F" w:rsidP="008F2F4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:rsidR="00806744" w:rsidRDefault="00C74A8F" w:rsidP="00C74A8F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="00B313FA" w:rsidRPr="00787CC5">
        <w:rPr>
          <w:rFonts w:cstheme="minorHAnsi"/>
        </w:rPr>
        <w:t xml:space="preserve"> </w:t>
      </w:r>
      <w:r w:rsidR="0086041E">
        <w:rPr>
          <w:rFonts w:cstheme="minorHAnsi"/>
        </w:rPr>
        <w:t>continued</w:t>
      </w:r>
      <w:r w:rsidR="00FB1AE9">
        <w:rPr>
          <w:rFonts w:cstheme="minorHAnsi"/>
        </w:rPr>
        <w:t xml:space="preserve"> the Animal Management Interlocal </w:t>
      </w:r>
      <w:r w:rsidR="00EE6363">
        <w:rPr>
          <w:rFonts w:cstheme="minorHAnsi"/>
        </w:rPr>
        <w:t>Agreement until the next BOW</w:t>
      </w:r>
      <w:r>
        <w:rPr>
          <w:rFonts w:cstheme="minorHAnsi"/>
        </w:rPr>
        <w:t>.</w:t>
      </w:r>
      <w:r w:rsidR="008154D1">
        <w:rPr>
          <w:rFonts w:cstheme="minorHAnsi"/>
        </w:rPr>
        <w:t xml:space="preserve"> </w:t>
      </w:r>
    </w:p>
    <w:p w:rsidR="00401790" w:rsidRDefault="00401790" w:rsidP="00401790">
      <w:pPr>
        <w:pStyle w:val="NoSpacing"/>
        <w:rPr>
          <w:rFonts w:cstheme="minorHAnsi"/>
        </w:rPr>
      </w:pPr>
    </w:p>
    <w:p w:rsidR="00401790" w:rsidRDefault="00401790" w:rsidP="00401790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Pr="00787CC5">
        <w:rPr>
          <w:rFonts w:cstheme="minorHAnsi"/>
        </w:rPr>
        <w:t xml:space="preserve"> </w:t>
      </w:r>
      <w:r>
        <w:rPr>
          <w:rFonts w:cstheme="minorHAnsi"/>
        </w:rPr>
        <w:t>requested approval</w:t>
      </w:r>
      <w:r w:rsidR="00FB1AE9">
        <w:rPr>
          <w:rFonts w:cstheme="minorHAnsi"/>
        </w:rPr>
        <w:t xml:space="preserve"> for Erikk Knapp to seek </w:t>
      </w:r>
      <w:r w:rsidR="001D7CCD">
        <w:rPr>
          <w:rFonts w:cstheme="minorHAnsi"/>
        </w:rPr>
        <w:t xml:space="preserve">quotes for </w:t>
      </w:r>
      <w:r w:rsidR="00EE6363">
        <w:rPr>
          <w:rFonts w:cstheme="minorHAnsi"/>
        </w:rPr>
        <w:t xml:space="preserve">the </w:t>
      </w:r>
      <w:r w:rsidR="001D7CCD">
        <w:rPr>
          <w:rFonts w:cstheme="minorHAnsi"/>
        </w:rPr>
        <w:t>roof, garage and chimney repairs for the Girl Scout House</w:t>
      </w:r>
      <w:r>
        <w:rPr>
          <w:rFonts w:cstheme="minorHAnsi"/>
        </w:rPr>
        <w:t xml:space="preserve">. </w:t>
      </w:r>
      <w:r w:rsidR="00E53691" w:rsidRPr="00E53691">
        <w:rPr>
          <w:rFonts w:cstheme="minorHAnsi"/>
        </w:rPr>
        <w:t>Breese</w:t>
      </w:r>
      <w:r w:rsidRPr="00E53691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E53691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343A91" w:rsidRDefault="00343A91" w:rsidP="00E40738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401790" w:rsidRPr="00B07585" w:rsidRDefault="000A22C2" w:rsidP="00401790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 xml:space="preserve">Gregg Morelock provided the members with an explanation on changes he proposed to the Purchasing Policy as suggested by Brady Baker and others.  </w:t>
      </w:r>
      <w:r w:rsidR="00B07585" w:rsidRPr="00B07585">
        <w:rPr>
          <w:rFonts w:cstheme="minorHAnsi"/>
        </w:rPr>
        <w:t>Breese</w:t>
      </w:r>
      <w:r w:rsidR="00CF2AFC">
        <w:rPr>
          <w:rFonts w:cstheme="minorHAnsi"/>
        </w:rPr>
        <w:t xml:space="preserve"> moved to amend the purchasing policy for the City of Greenfield</w:t>
      </w:r>
      <w:r w:rsidR="003C103B">
        <w:rPr>
          <w:rFonts w:cstheme="minorHAnsi"/>
        </w:rPr>
        <w:t xml:space="preserve"> to exempt vehicles $50,000.00</w:t>
      </w:r>
      <w:r w:rsidR="007239C4">
        <w:rPr>
          <w:rFonts w:cstheme="minorHAnsi"/>
        </w:rPr>
        <w:t xml:space="preserve"> and under</w:t>
      </w:r>
      <w:r w:rsidR="003C103B">
        <w:rPr>
          <w:rFonts w:cstheme="minorHAnsi"/>
        </w:rPr>
        <w:t xml:space="preserve"> from the bid process; along with amending the purchasing threshold from $5,000.00 to $10,000.00</w:t>
      </w:r>
      <w:r w:rsidR="00075703">
        <w:rPr>
          <w:rFonts w:cstheme="minorHAnsi"/>
        </w:rPr>
        <w:t xml:space="preserve"> from the bid process</w:t>
      </w:r>
      <w:r w:rsidR="00401790" w:rsidRPr="00B07585">
        <w:rPr>
          <w:rFonts w:cstheme="minorHAnsi"/>
        </w:rPr>
        <w:t xml:space="preserve">, duly seconded by </w:t>
      </w:r>
      <w:r w:rsidR="007239C4">
        <w:rPr>
          <w:rFonts w:cstheme="minorHAnsi"/>
        </w:rPr>
        <w:t>Shelby</w:t>
      </w:r>
      <w:r w:rsidR="00401790" w:rsidRPr="00B07585">
        <w:rPr>
          <w:rFonts w:cstheme="minorHAnsi"/>
        </w:rPr>
        <w:t xml:space="preserve">. Motion carried </w:t>
      </w:r>
      <w:r w:rsidR="00401790" w:rsidRPr="00B07585">
        <w:rPr>
          <w:rFonts w:ascii="Viner Hand ITC" w:hAnsi="Viner Hand ITC" w:cstheme="minorHAnsi"/>
        </w:rPr>
        <w:t>viva voce.</w:t>
      </w:r>
    </w:p>
    <w:p w:rsidR="00401790" w:rsidRPr="00B07585" w:rsidRDefault="00401790" w:rsidP="00282368">
      <w:pPr>
        <w:pStyle w:val="NoSpacing"/>
        <w:rPr>
          <w:rFonts w:cstheme="minorHAnsi"/>
          <w:b/>
        </w:rPr>
      </w:pPr>
    </w:p>
    <w:p w:rsidR="00401790" w:rsidRDefault="00401790" w:rsidP="0040179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PLANNING DEPARTMENT:</w:t>
      </w:r>
    </w:p>
    <w:p w:rsidR="00401790" w:rsidRDefault="00401790" w:rsidP="00401790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Joanie Fitzwater</w:t>
      </w:r>
      <w:r w:rsidRPr="006A7466">
        <w:rPr>
          <w:rFonts w:cstheme="minorHAnsi"/>
        </w:rPr>
        <w:t xml:space="preserve"> requested approval</w:t>
      </w:r>
      <w:r w:rsidR="00E57837">
        <w:rPr>
          <w:rFonts w:cstheme="minorHAnsi"/>
        </w:rPr>
        <w:t xml:space="preserve"> of the Secondary Plat, the Subdivision Agreement, The Maintenance Agreement and the Improvement and Maintenance surety as submitted for Brandywine Farms, Section 3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="00E53691">
        <w:rPr>
          <w:rFonts w:eastAsia="Times New Roman"/>
        </w:rPr>
        <w:t>Robertson</w:t>
      </w:r>
      <w:r w:rsidRPr="00E53691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E53691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401790" w:rsidRPr="00852E88" w:rsidRDefault="00401790" w:rsidP="00401790">
      <w:pPr>
        <w:pStyle w:val="NoSpacing"/>
        <w:rPr>
          <w:rFonts w:cstheme="minorHAnsi"/>
        </w:rPr>
      </w:pP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</w:p>
    <w:p w:rsidR="00E53691" w:rsidRDefault="00E53691" w:rsidP="00E5369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E53691" w:rsidRDefault="00E53691" w:rsidP="00E53691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EF20A0">
        <w:rPr>
          <w:rFonts w:cstheme="minorHAnsi"/>
        </w:rPr>
        <w:t xml:space="preserve"> to accept the quote from Indiana Traffic Services, LLC for road striping for McKenzie and Broadway</w:t>
      </w:r>
      <w:r w:rsidR="00075703">
        <w:rPr>
          <w:rFonts w:cstheme="minorHAnsi"/>
        </w:rPr>
        <w:t xml:space="preserve"> with a cost of $15,785.00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Pr="00E53691">
        <w:rPr>
          <w:rFonts w:eastAsia="Times New Roman"/>
        </w:rPr>
        <w:t xml:space="preserve">Breese </w:t>
      </w:r>
      <w:r>
        <w:rPr>
          <w:rFonts w:eastAsia="Times New Roman"/>
          <w:color w:val="000000"/>
        </w:rPr>
        <w:t xml:space="preserve">moved to approve, duly seconded by </w:t>
      </w:r>
      <w:r w:rsidRPr="00E53691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E53691" w:rsidRPr="00EF20A0" w:rsidRDefault="00122347" w:rsidP="00E53691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F20A0">
        <w:rPr>
          <w:rFonts w:cstheme="minorHAnsi"/>
          <w:b/>
        </w:rPr>
        <w:t xml:space="preserve">GridLock </w:t>
      </w:r>
      <w:r w:rsidR="004D5BD1">
        <w:rPr>
          <w:rFonts w:cstheme="minorHAnsi"/>
          <w:b/>
        </w:rPr>
        <w:t>Traffic Systems, Inc.</w:t>
      </w:r>
      <w:r w:rsidRPr="00EF20A0">
        <w:rPr>
          <w:rFonts w:cstheme="minorHAnsi"/>
          <w:b/>
        </w:rPr>
        <w:tab/>
      </w:r>
      <w:r w:rsidRPr="00EF20A0">
        <w:rPr>
          <w:rFonts w:cstheme="minorHAnsi"/>
          <w:b/>
        </w:rPr>
        <w:tab/>
        <w:t>$41,750.00</w:t>
      </w:r>
    </w:p>
    <w:p w:rsidR="00122347" w:rsidRPr="00EF20A0" w:rsidRDefault="00122347" w:rsidP="00E53691">
      <w:pPr>
        <w:pStyle w:val="NoSpacing"/>
        <w:rPr>
          <w:rFonts w:cstheme="minorHAnsi"/>
          <w:b/>
        </w:rPr>
      </w:pPr>
      <w:r w:rsidRPr="00EF20A0">
        <w:rPr>
          <w:rFonts w:cstheme="minorHAnsi"/>
          <w:b/>
        </w:rPr>
        <w:tab/>
      </w:r>
      <w:r w:rsidR="004D5BD1">
        <w:rPr>
          <w:rFonts w:cstheme="minorHAnsi"/>
          <w:b/>
        </w:rPr>
        <w:tab/>
      </w:r>
      <w:r w:rsidR="004D5BD1">
        <w:rPr>
          <w:rFonts w:cstheme="minorHAnsi"/>
          <w:b/>
        </w:rPr>
        <w:tab/>
        <w:t>Indiana Traffic Services, LLC</w:t>
      </w:r>
      <w:r w:rsidRPr="00EF20A0">
        <w:rPr>
          <w:rFonts w:cstheme="minorHAnsi"/>
          <w:b/>
        </w:rPr>
        <w:tab/>
      </w:r>
      <w:r w:rsidRPr="00EF20A0">
        <w:rPr>
          <w:rFonts w:cstheme="minorHAnsi"/>
          <w:b/>
        </w:rPr>
        <w:tab/>
        <w:t>$15,785.00</w:t>
      </w:r>
    </w:p>
    <w:p w:rsidR="00EF20A0" w:rsidRPr="00EF20A0" w:rsidRDefault="004D5BD1" w:rsidP="00E5369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Accurate Striping, Inc.</w:t>
      </w:r>
      <w:r w:rsidR="00EF20A0" w:rsidRPr="00EF20A0">
        <w:rPr>
          <w:rFonts w:cstheme="minorHAnsi"/>
          <w:b/>
        </w:rPr>
        <w:tab/>
      </w:r>
      <w:r w:rsidR="00EF20A0" w:rsidRPr="00EF20A0">
        <w:rPr>
          <w:rFonts w:cstheme="minorHAnsi"/>
          <w:b/>
        </w:rPr>
        <w:tab/>
      </w:r>
      <w:r w:rsidR="00EF20A0" w:rsidRPr="00EF20A0">
        <w:rPr>
          <w:rFonts w:cstheme="minorHAnsi"/>
          <w:b/>
        </w:rPr>
        <w:tab/>
        <w:t>$31,045.96</w:t>
      </w:r>
    </w:p>
    <w:p w:rsidR="00435F92" w:rsidRDefault="00435F92" w:rsidP="00E53691">
      <w:pPr>
        <w:pStyle w:val="NoSpacing"/>
        <w:rPr>
          <w:rFonts w:cstheme="minorHAnsi"/>
        </w:rPr>
      </w:pPr>
    </w:p>
    <w:p w:rsidR="00E53691" w:rsidRDefault="00E53691" w:rsidP="00E53691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E57837">
        <w:rPr>
          <w:rFonts w:cstheme="minorHAnsi"/>
        </w:rPr>
        <w:t xml:space="preserve"> </w:t>
      </w:r>
      <w:r w:rsidR="00435F92">
        <w:rPr>
          <w:rFonts w:cstheme="minorHAnsi"/>
        </w:rPr>
        <w:t xml:space="preserve">for the Street Department and Wastewater Utility </w:t>
      </w:r>
      <w:r w:rsidR="00E57837">
        <w:rPr>
          <w:rFonts w:cstheme="minorHAnsi"/>
        </w:rPr>
        <w:t xml:space="preserve">to seek quotes for a </w:t>
      </w:r>
      <w:r w:rsidR="002B2F9B">
        <w:rPr>
          <w:rFonts w:cstheme="minorHAnsi"/>
        </w:rPr>
        <w:t xml:space="preserve">new </w:t>
      </w:r>
      <w:r w:rsidR="00E57837">
        <w:rPr>
          <w:rFonts w:cstheme="minorHAnsi"/>
        </w:rPr>
        <w:t>road cut saw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435F92">
        <w:rPr>
          <w:rFonts w:eastAsia="Times New Roman"/>
          <w:color w:val="000000"/>
        </w:rPr>
        <w:t xml:space="preserve">The (2) two different departments will split the cost of the road cut saw 50/50. </w:t>
      </w:r>
      <w:r w:rsidRPr="00E53691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E53691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E53691" w:rsidRDefault="00E53691" w:rsidP="00E53691">
      <w:pPr>
        <w:pStyle w:val="NoSpacing"/>
        <w:rPr>
          <w:rFonts w:cstheme="minorHAnsi"/>
          <w:b/>
          <w:color w:val="FF0000"/>
        </w:rPr>
      </w:pPr>
    </w:p>
    <w:p w:rsidR="00E53691" w:rsidRDefault="00E53691" w:rsidP="00E53691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401790" w:rsidRDefault="00401790" w:rsidP="00282368">
      <w:pPr>
        <w:pStyle w:val="NoSpacing"/>
        <w:rPr>
          <w:rFonts w:cstheme="minorHAnsi"/>
          <w:b/>
        </w:rPr>
      </w:pPr>
    </w:p>
    <w:p w:rsidR="000A09B0" w:rsidRDefault="000A09B0" w:rsidP="000A09B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FIRE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FB1AE9" w:rsidRDefault="00FB1AE9" w:rsidP="00FB1AE9">
      <w:pPr>
        <w:spacing w:after="0" w:line="240" w:lineRule="auto"/>
        <w:rPr>
          <w:rFonts w:ascii="Viner Hand ITC" w:hAnsi="Viner Hand ITC" w:cstheme="minorHAnsi"/>
        </w:rPr>
      </w:pPr>
      <w:r>
        <w:rPr>
          <w:rFonts w:cstheme="minorHAnsi"/>
        </w:rPr>
        <w:t xml:space="preserve">Chief Jason Horning </w:t>
      </w:r>
      <w:r w:rsidRPr="00CB18E5">
        <w:rPr>
          <w:rFonts w:cstheme="minorHAnsi"/>
        </w:rPr>
        <w:t>requested approval</w:t>
      </w:r>
      <w:r>
        <w:rPr>
          <w:rFonts w:cstheme="minorHAnsi"/>
        </w:rPr>
        <w:t xml:space="preserve"> of the 2</w:t>
      </w:r>
      <w:r w:rsidRPr="00FB1AE9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Quarter Ambulance Billing Write Off’s in the amount of $844,523.86. Shelby </w:t>
      </w:r>
      <w:r w:rsidRPr="00CB18E5">
        <w:rPr>
          <w:rFonts w:cstheme="minorHAnsi"/>
        </w:rPr>
        <w:t xml:space="preserve">moved to approve, duly seconded by </w:t>
      </w:r>
      <w:r>
        <w:rPr>
          <w:rFonts w:cstheme="minorHAnsi"/>
        </w:rPr>
        <w:t>Breese</w:t>
      </w:r>
      <w:r w:rsidRPr="00CB18E5">
        <w:rPr>
          <w:rFonts w:cstheme="minorHAnsi"/>
        </w:rPr>
        <w:t xml:space="preserve">. Motion carried </w:t>
      </w:r>
      <w:r w:rsidRPr="00CB18E5">
        <w:rPr>
          <w:rFonts w:ascii="Viner Hand ITC" w:hAnsi="Viner Hand ITC" w:cstheme="minorHAnsi"/>
        </w:rPr>
        <w:t xml:space="preserve">viva voce.       </w:t>
      </w:r>
    </w:p>
    <w:p w:rsidR="00FB1AE9" w:rsidRDefault="00FB1AE9" w:rsidP="000A09B0">
      <w:pPr>
        <w:pStyle w:val="NoSpacing"/>
        <w:rPr>
          <w:rFonts w:cstheme="minorHAnsi"/>
        </w:rPr>
      </w:pPr>
    </w:p>
    <w:p w:rsidR="000A09B0" w:rsidRDefault="000A09B0" w:rsidP="000A09B0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Chief Jason Horning requested approval</w:t>
      </w:r>
      <w:r w:rsidR="00A924B0">
        <w:rPr>
          <w:rFonts w:cstheme="minorHAnsi"/>
        </w:rPr>
        <w:t xml:space="preserve"> for the use of a department Tahoe for Jeff Dixon, Shawn Booker and Corey Breese to attend the National </w:t>
      </w:r>
      <w:r w:rsidR="00FA22A4">
        <w:rPr>
          <w:rFonts w:cstheme="minorHAnsi"/>
        </w:rPr>
        <w:t>Fi</w:t>
      </w:r>
      <w:r w:rsidR="00A924B0">
        <w:rPr>
          <w:rFonts w:cstheme="minorHAnsi"/>
        </w:rPr>
        <w:t>re Academy in Emmetsburg, MD August 2</w:t>
      </w:r>
      <w:r w:rsidR="00A924B0" w:rsidRPr="00A924B0">
        <w:rPr>
          <w:rFonts w:cstheme="minorHAnsi"/>
          <w:vertAlign w:val="superscript"/>
        </w:rPr>
        <w:t>nd</w:t>
      </w:r>
      <w:r w:rsidR="00A924B0">
        <w:rPr>
          <w:rFonts w:cstheme="minorHAnsi"/>
        </w:rPr>
        <w:t xml:space="preserve"> – 5</w:t>
      </w:r>
      <w:r w:rsidR="00A924B0" w:rsidRPr="00A924B0">
        <w:rPr>
          <w:rFonts w:cstheme="minorHAnsi"/>
          <w:vertAlign w:val="superscript"/>
        </w:rPr>
        <w:t>th</w:t>
      </w:r>
      <w:r w:rsidR="00A924B0"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0A09B0">
        <w:rPr>
          <w:rFonts w:cstheme="minorHAnsi"/>
        </w:rPr>
        <w:t xml:space="preserve">Shelby </w:t>
      </w:r>
      <w:r>
        <w:rPr>
          <w:rFonts w:cstheme="minorHAnsi"/>
        </w:rPr>
        <w:t xml:space="preserve">moved to approve, duly seconded by </w:t>
      </w:r>
      <w:r w:rsidRPr="000A09B0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067C8E" w:rsidRDefault="00067C8E" w:rsidP="000A09B0">
      <w:pPr>
        <w:pStyle w:val="NoSpacing"/>
        <w:rPr>
          <w:rFonts w:cstheme="minorHAnsi"/>
          <w:b/>
        </w:rPr>
      </w:pPr>
    </w:p>
    <w:p w:rsidR="000A09B0" w:rsidRDefault="000A09B0" w:rsidP="000A09B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:rsidR="000A09B0" w:rsidRDefault="000A09B0" w:rsidP="000A09B0">
      <w:pPr>
        <w:pStyle w:val="NoSpacing"/>
        <w:rPr>
          <w:rFonts w:cstheme="minorHAnsi"/>
        </w:rPr>
      </w:pPr>
      <w:r>
        <w:rPr>
          <w:rFonts w:cstheme="minorHAnsi"/>
        </w:rPr>
        <w:t>Cha</w:t>
      </w:r>
      <w:r w:rsidR="006D3608">
        <w:rPr>
          <w:rFonts w:cstheme="minorHAnsi"/>
        </w:rPr>
        <w:t>rles Gill requested approval of the Professional/Personal Services Agreement</w:t>
      </w:r>
      <w:r w:rsidRPr="00725ECD">
        <w:rPr>
          <w:rFonts w:cstheme="minorHAnsi"/>
        </w:rPr>
        <w:t xml:space="preserve"> </w:t>
      </w:r>
      <w:r w:rsidR="006D3608">
        <w:rPr>
          <w:rFonts w:cstheme="minorHAnsi"/>
        </w:rPr>
        <w:t>between Indiana Finance Authority and Hydro Vac Services, dba Groundbreakers, LLC</w:t>
      </w:r>
      <w:r w:rsidR="003D0D8C">
        <w:rPr>
          <w:rFonts w:cstheme="minorHAnsi"/>
        </w:rPr>
        <w:t xml:space="preserve">, for the detection of lead and copper service line inventory, with a cost of $135,000.00 to be paid by Indiana Finance Authority </w:t>
      </w:r>
      <w:r w:rsidR="004D5BD1">
        <w:rPr>
          <w:rFonts w:cstheme="minorHAnsi"/>
        </w:rPr>
        <w:t xml:space="preserve">directly </w:t>
      </w:r>
      <w:r w:rsidR="003D0D8C">
        <w:rPr>
          <w:rFonts w:cstheme="minorHAnsi"/>
        </w:rPr>
        <w:t>to Groundbreakers</w:t>
      </w:r>
      <w:r w:rsidR="004D5BD1">
        <w:rPr>
          <w:rFonts w:cstheme="minorHAnsi"/>
        </w:rPr>
        <w:t>, LLC</w:t>
      </w:r>
      <w:r w:rsidR="003D0D8C">
        <w:rPr>
          <w:rFonts w:cstheme="minorHAnsi"/>
        </w:rPr>
        <w:t xml:space="preserve">. This </w:t>
      </w:r>
      <w:r w:rsidR="004D5BD1">
        <w:rPr>
          <w:rFonts w:cstheme="minorHAnsi"/>
        </w:rPr>
        <w:t xml:space="preserve">is a grant program called Lead Service Line Funding Program. </w:t>
      </w:r>
      <w:r w:rsidRPr="000A09B0">
        <w:rPr>
          <w:rFonts w:cstheme="minorHAnsi"/>
        </w:rPr>
        <w:t xml:space="preserve">Robertson </w:t>
      </w:r>
      <w:r>
        <w:rPr>
          <w:rFonts w:cstheme="minorHAnsi"/>
        </w:rPr>
        <w:t xml:space="preserve">moved to approve, duly seconded by </w:t>
      </w:r>
      <w:r w:rsidRPr="000A09B0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0A09B0" w:rsidRDefault="000A09B0" w:rsidP="000A09B0">
      <w:pPr>
        <w:pStyle w:val="NoSpacing"/>
        <w:rPr>
          <w:rFonts w:cstheme="minorHAnsi"/>
        </w:rPr>
      </w:pPr>
    </w:p>
    <w:p w:rsidR="000A09B0" w:rsidRDefault="000A09B0" w:rsidP="000A09B0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0A09B0" w:rsidRPr="000A09B0" w:rsidRDefault="000A09B0" w:rsidP="000A09B0">
      <w:pPr>
        <w:pStyle w:val="NoSpacing"/>
        <w:rPr>
          <w:rFonts w:cstheme="minorHAnsi"/>
          <w:b/>
        </w:rPr>
      </w:pPr>
      <w:r>
        <w:rPr>
          <w:rFonts w:cstheme="minorHAnsi"/>
        </w:rPr>
        <w:t xml:space="preserve">Nick Chappell requested </w:t>
      </w:r>
      <w:r w:rsidR="004D5BD1">
        <w:rPr>
          <w:rFonts w:cstheme="minorHAnsi"/>
        </w:rPr>
        <w:t xml:space="preserve">the bids received for the </w:t>
      </w:r>
      <w:r w:rsidR="002F1964">
        <w:rPr>
          <w:rFonts w:cstheme="minorHAnsi"/>
        </w:rPr>
        <w:t xml:space="preserve">installation of underground electric utilities for the </w:t>
      </w:r>
      <w:r w:rsidR="004D5BD1">
        <w:rPr>
          <w:rFonts w:cstheme="minorHAnsi"/>
        </w:rPr>
        <w:t>Park Rose Subdivision be opened and read into record</w:t>
      </w:r>
      <w:r>
        <w:rPr>
          <w:rFonts w:cstheme="minorHAnsi"/>
        </w:rPr>
        <w:t>.</w:t>
      </w:r>
      <w:r w:rsidR="004D5BD1">
        <w:rPr>
          <w:rFonts w:cstheme="minorHAnsi"/>
        </w:rPr>
        <w:t xml:space="preserve"> The bids received were:</w:t>
      </w:r>
      <w:r w:rsidR="004D5BD1">
        <w:rPr>
          <w:rFonts w:cstheme="minorHAnsi"/>
        </w:rPr>
        <w:tab/>
      </w:r>
      <w:r w:rsidR="004D5BD1">
        <w:rPr>
          <w:rFonts w:cstheme="minorHAnsi"/>
        </w:rPr>
        <w:tab/>
      </w:r>
      <w:r w:rsidR="004D5BD1">
        <w:rPr>
          <w:rFonts w:cstheme="minorHAnsi"/>
        </w:rPr>
        <w:tab/>
      </w:r>
      <w:r w:rsidR="004D5BD1">
        <w:rPr>
          <w:rFonts w:cstheme="minorHAnsi"/>
        </w:rPr>
        <w:tab/>
      </w:r>
      <w:r w:rsidR="004D5BD1">
        <w:rPr>
          <w:rFonts w:cstheme="minorHAnsi"/>
        </w:rPr>
        <w:tab/>
      </w:r>
      <w:r w:rsidR="004D5BD1">
        <w:rPr>
          <w:rFonts w:cstheme="minorHAnsi"/>
        </w:rPr>
        <w:tab/>
      </w:r>
      <w:r w:rsidR="004D5BD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A09B0">
        <w:rPr>
          <w:rFonts w:cstheme="minorHAnsi"/>
          <w:b/>
        </w:rPr>
        <w:t>L &amp; S Underground, Inc.</w:t>
      </w:r>
      <w:r w:rsidRPr="000A09B0">
        <w:rPr>
          <w:rFonts w:cstheme="minorHAnsi"/>
          <w:b/>
        </w:rPr>
        <w:tab/>
      </w:r>
      <w:r w:rsidRPr="000A09B0">
        <w:rPr>
          <w:rFonts w:cstheme="minorHAnsi"/>
          <w:b/>
        </w:rPr>
        <w:tab/>
      </w:r>
      <w:r w:rsidRPr="000A09B0">
        <w:rPr>
          <w:rFonts w:cstheme="minorHAnsi"/>
          <w:b/>
        </w:rPr>
        <w:tab/>
      </w:r>
      <w:r w:rsidRPr="000A09B0">
        <w:rPr>
          <w:rFonts w:cstheme="minorHAnsi"/>
          <w:b/>
        </w:rPr>
        <w:tab/>
        <w:t>$22,864.64</w:t>
      </w:r>
    </w:p>
    <w:p w:rsidR="000A09B0" w:rsidRPr="000A09B0" w:rsidRDefault="000A09B0" w:rsidP="000A09B0">
      <w:pPr>
        <w:pStyle w:val="NoSpacing"/>
        <w:rPr>
          <w:rFonts w:cstheme="minorHAnsi"/>
          <w:b/>
        </w:rPr>
      </w:pPr>
      <w:r w:rsidRPr="000A09B0">
        <w:rPr>
          <w:rFonts w:cstheme="minorHAnsi"/>
          <w:b/>
        </w:rPr>
        <w:tab/>
      </w:r>
      <w:r w:rsidRPr="000A09B0">
        <w:rPr>
          <w:rFonts w:cstheme="minorHAnsi"/>
          <w:b/>
        </w:rPr>
        <w:tab/>
      </w:r>
      <w:r w:rsidRPr="000A09B0">
        <w:rPr>
          <w:rFonts w:cstheme="minorHAnsi"/>
          <w:b/>
        </w:rPr>
        <w:tab/>
        <w:t>Maroska, Inc.</w:t>
      </w:r>
      <w:r w:rsidRPr="000A09B0">
        <w:rPr>
          <w:rFonts w:cstheme="minorHAnsi"/>
          <w:b/>
        </w:rPr>
        <w:tab/>
      </w:r>
      <w:r w:rsidRPr="000A09B0">
        <w:rPr>
          <w:rFonts w:cstheme="minorHAnsi"/>
          <w:b/>
        </w:rPr>
        <w:tab/>
      </w:r>
      <w:r w:rsidRPr="000A09B0">
        <w:rPr>
          <w:rFonts w:cstheme="minorHAnsi"/>
          <w:b/>
        </w:rPr>
        <w:tab/>
      </w:r>
      <w:r w:rsidRPr="000A09B0">
        <w:rPr>
          <w:rFonts w:cstheme="minorHAnsi"/>
          <w:b/>
        </w:rPr>
        <w:tab/>
      </w:r>
      <w:r w:rsidRPr="000A09B0">
        <w:rPr>
          <w:rFonts w:cstheme="minorHAnsi"/>
          <w:b/>
        </w:rPr>
        <w:tab/>
        <w:t>$59,457.20</w:t>
      </w:r>
    </w:p>
    <w:p w:rsidR="004D5BD1" w:rsidRPr="00123C30" w:rsidRDefault="00694581" w:rsidP="004D5BD1">
      <w:pPr>
        <w:pStyle w:val="NoSpacing"/>
        <w:rPr>
          <w:rFonts w:cstheme="minorHAnsi"/>
        </w:rPr>
      </w:pPr>
      <w:r>
        <w:rPr>
          <w:rFonts w:cstheme="minorHAnsi"/>
        </w:rPr>
        <w:t xml:space="preserve">Nick Chappell requested approval to table the bids and return at the next BOW meeting. </w:t>
      </w:r>
      <w:r w:rsidR="004D5BD1" w:rsidRPr="004D5BD1">
        <w:rPr>
          <w:rFonts w:eastAsia="Times New Roman"/>
        </w:rPr>
        <w:t xml:space="preserve">Robertson </w:t>
      </w:r>
      <w:r w:rsidR="004D5BD1">
        <w:rPr>
          <w:rFonts w:eastAsia="Times New Roman"/>
          <w:color w:val="000000"/>
        </w:rPr>
        <w:t xml:space="preserve">moved to approve, duly seconded by </w:t>
      </w:r>
      <w:r w:rsidR="004D5BD1" w:rsidRPr="004D5BD1">
        <w:rPr>
          <w:rFonts w:eastAsia="Times New Roman"/>
        </w:rPr>
        <w:t>Shelby</w:t>
      </w:r>
      <w:r w:rsidR="004D5BD1">
        <w:rPr>
          <w:rFonts w:eastAsia="Times New Roman"/>
          <w:color w:val="000000"/>
        </w:rPr>
        <w:t xml:space="preserve">. </w:t>
      </w:r>
      <w:r w:rsidR="004D5BD1" w:rsidRPr="004555F3">
        <w:rPr>
          <w:rFonts w:cstheme="minorHAnsi"/>
        </w:rPr>
        <w:t xml:space="preserve">Motion carried </w:t>
      </w:r>
      <w:r w:rsidR="004D5BD1"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501225">
      <w:pPr>
        <w:pStyle w:val="NoSpacing"/>
        <w:rPr>
          <w:rFonts w:cstheme="minorHAnsi"/>
          <w:b/>
          <w:color w:val="FF0000"/>
        </w:rPr>
      </w:pPr>
    </w:p>
    <w:p w:rsidR="000B5224" w:rsidRDefault="000B5224" w:rsidP="000B522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0B5224" w:rsidRPr="000B5224" w:rsidRDefault="000B5224" w:rsidP="000B5224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 w:rsidR="00694581">
        <w:rPr>
          <w:rFonts w:cstheme="minorHAnsi"/>
        </w:rPr>
        <w:t xml:space="preserve"> Dezelan requested permission for AJ Humerickhouse</w:t>
      </w:r>
      <w:r w:rsidR="004C1287">
        <w:rPr>
          <w:rFonts w:cstheme="minorHAnsi"/>
        </w:rPr>
        <w:t>, Wastewater Treatment Plant Foreman,</w:t>
      </w:r>
      <w:r w:rsidR="00694581">
        <w:rPr>
          <w:rFonts w:cstheme="minorHAnsi"/>
        </w:rPr>
        <w:t xml:space="preserve"> to have a take home vehicle available to him </w:t>
      </w:r>
      <w:r w:rsidR="000A22C2">
        <w:rPr>
          <w:rFonts w:cstheme="minorHAnsi"/>
        </w:rPr>
        <w:t xml:space="preserve">on </w:t>
      </w:r>
      <w:r w:rsidR="004C1287">
        <w:rPr>
          <w:rFonts w:cstheme="minorHAnsi"/>
        </w:rPr>
        <w:t>as needed</w:t>
      </w:r>
      <w:r w:rsidR="000A22C2">
        <w:rPr>
          <w:rFonts w:cstheme="minorHAnsi"/>
        </w:rPr>
        <w:t xml:space="preserve"> basis only</w:t>
      </w:r>
      <w:r>
        <w:rPr>
          <w:rFonts w:cstheme="minorHAnsi"/>
        </w:rPr>
        <w:t xml:space="preserve">. </w:t>
      </w:r>
      <w:r w:rsidR="000A22C2">
        <w:rPr>
          <w:rFonts w:cstheme="minorHAnsi"/>
        </w:rPr>
        <w:t xml:space="preserve">  </w:t>
      </w:r>
      <w:r w:rsidR="00BB17CF" w:rsidRPr="00BB17CF">
        <w:rPr>
          <w:rFonts w:eastAsia="Times New Roman"/>
        </w:rPr>
        <w:t>Robertson</w:t>
      </w:r>
      <w:r w:rsidRPr="00BB17CF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BB17CF" w:rsidRPr="00BB17CF">
        <w:rPr>
          <w:rFonts w:eastAsia="Times New Roman"/>
        </w:rPr>
        <w:t>Shelby</w:t>
      </w:r>
      <w:r w:rsidR="000A22C2">
        <w:rPr>
          <w:rFonts w:eastAsia="Times New Roman"/>
          <w:color w:val="000000"/>
        </w:rPr>
        <w:t>.</w:t>
      </w:r>
      <w:r w:rsidR="00FA22A4">
        <w:rPr>
          <w:rFonts w:eastAsia="Times New Roman"/>
          <w:color w:val="000000"/>
        </w:rPr>
        <w:t xml:space="preserve">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501225">
      <w:pPr>
        <w:pStyle w:val="NoSpacing"/>
        <w:rPr>
          <w:rFonts w:cstheme="minorHAnsi"/>
          <w:b/>
          <w:color w:val="FF0000"/>
        </w:rPr>
      </w:pPr>
    </w:p>
    <w:p w:rsidR="000B5224" w:rsidRPr="000B5224" w:rsidRDefault="000B5224" w:rsidP="000B5224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4C1287">
        <w:rPr>
          <w:rFonts w:cstheme="minorHAnsi"/>
        </w:rPr>
        <w:t xml:space="preserve"> </w:t>
      </w:r>
      <w:r w:rsidR="005035D1">
        <w:rPr>
          <w:rFonts w:cstheme="minorHAnsi"/>
        </w:rPr>
        <w:t xml:space="preserve">of the recommendation from American Structurepoint </w:t>
      </w:r>
      <w:r w:rsidR="004C1287">
        <w:rPr>
          <w:rFonts w:cstheme="minorHAnsi"/>
        </w:rPr>
        <w:t xml:space="preserve">to award </w:t>
      </w:r>
      <w:r w:rsidR="005035D1">
        <w:rPr>
          <w:rFonts w:cstheme="minorHAnsi"/>
        </w:rPr>
        <w:t>Conexco, Inc. for the Waterview Lift Station Relocation Project with a cost of $2,256,111.00.</w:t>
      </w:r>
      <w:r>
        <w:rPr>
          <w:rFonts w:cstheme="minorHAnsi"/>
        </w:rPr>
        <w:t xml:space="preserve"> </w:t>
      </w:r>
      <w:r w:rsidRPr="00BB17CF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="00BB17CF" w:rsidRPr="00BB17CF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501225">
      <w:pPr>
        <w:pStyle w:val="NoSpacing"/>
        <w:rPr>
          <w:rFonts w:cstheme="minorHAnsi"/>
          <w:b/>
          <w:color w:val="FF0000"/>
        </w:rPr>
      </w:pPr>
    </w:p>
    <w:p w:rsidR="000A7DEA" w:rsidRPr="000B5224" w:rsidRDefault="000A7DEA" w:rsidP="000A7DEA">
      <w:pPr>
        <w:pStyle w:val="NoSpacing"/>
        <w:rPr>
          <w:rFonts w:cstheme="minorHAnsi"/>
        </w:rPr>
      </w:pPr>
      <w:r>
        <w:rPr>
          <w:rFonts w:cstheme="minorHAnsi"/>
        </w:rPr>
        <w:t xml:space="preserve">Gregg Morelock </w:t>
      </w:r>
      <w:r w:rsidR="007239C4">
        <w:rPr>
          <w:rFonts w:cstheme="minorHAnsi"/>
        </w:rPr>
        <w:t xml:space="preserve">requested approval to return </w:t>
      </w:r>
      <w:r>
        <w:rPr>
          <w:rFonts w:cstheme="minorHAnsi"/>
        </w:rPr>
        <w:t xml:space="preserve">Kindred Excavating Group, LLC cashier’s check that had been submitted </w:t>
      </w:r>
      <w:r w:rsidR="007239C4">
        <w:rPr>
          <w:rFonts w:cstheme="minorHAnsi"/>
        </w:rPr>
        <w:t xml:space="preserve">along </w:t>
      </w:r>
      <w:r>
        <w:rPr>
          <w:rFonts w:cstheme="minorHAnsi"/>
        </w:rPr>
        <w:t>with their bid packet for the Waterview Lift Station Relocation Project in lieu of a bid bond.</w:t>
      </w:r>
      <w:r w:rsidRPr="000A7DEA">
        <w:rPr>
          <w:rFonts w:eastAsia="Times New Roman"/>
        </w:rPr>
        <w:t xml:space="preserve"> </w:t>
      </w:r>
      <w:r w:rsidRPr="00BB17CF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BB17CF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0A7DEA" w:rsidRDefault="000A7DEA" w:rsidP="000B5224">
      <w:pPr>
        <w:pStyle w:val="NoSpacing"/>
        <w:rPr>
          <w:rFonts w:cstheme="minorHAnsi"/>
          <w:b/>
        </w:rPr>
      </w:pPr>
    </w:p>
    <w:p w:rsidR="000335CA" w:rsidRPr="000335CA" w:rsidRDefault="00217770" w:rsidP="000B5224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BB17CF">
        <w:rPr>
          <w:rFonts w:cstheme="minorHAnsi"/>
        </w:rPr>
        <w:t>None</w:t>
      </w:r>
    </w:p>
    <w:p w:rsidR="009B041A" w:rsidRPr="000335CA" w:rsidRDefault="00601803" w:rsidP="008F2F44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8F2F44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0608EE">
      <w:pPr>
        <w:pStyle w:val="NoSpacing"/>
        <w:rPr>
          <w:rFonts w:ascii="Viner Hand ITC" w:hAnsi="Viner Hand ITC" w:cstheme="minorHAnsi"/>
        </w:rPr>
      </w:pPr>
      <w:r w:rsidRPr="00BB17CF">
        <w:rPr>
          <w:rFonts w:cstheme="minorHAnsi"/>
        </w:rPr>
        <w:t>Shelby</w:t>
      </w:r>
      <w:r w:rsidR="007378FC" w:rsidRPr="00BB17CF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BB17CF" w:rsidRPr="00BB17CF">
        <w:rPr>
          <w:rFonts w:cstheme="minorHAnsi"/>
        </w:rPr>
        <w:t>10:25</w:t>
      </w:r>
      <w:r w:rsidR="00186724" w:rsidRPr="00BB17CF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BB17CF" w:rsidRPr="00BB17CF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D551BC" w:rsidRPr="00E51EDF" w:rsidRDefault="00D551BC" w:rsidP="008F2F44">
      <w:pPr>
        <w:pStyle w:val="NoSpacing"/>
        <w:rPr>
          <w:rFonts w:cstheme="minorHAnsi"/>
        </w:rPr>
      </w:pPr>
      <w:bookmarkStart w:id="0" w:name="_GoBack"/>
      <w:bookmarkEnd w:id="0"/>
    </w:p>
    <w:p w:rsidR="000457CC" w:rsidRDefault="00354FF6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BB17CF" w:rsidRPr="00BB17CF">
        <w:rPr>
          <w:rFonts w:cstheme="minorHAnsi"/>
        </w:rPr>
        <w:t>August 13</w:t>
      </w:r>
      <w:r w:rsidR="00BB17CF" w:rsidRPr="00BB17CF">
        <w:rPr>
          <w:rFonts w:cstheme="minorHAnsi"/>
          <w:vertAlign w:val="superscript"/>
        </w:rPr>
        <w:t>th</w:t>
      </w:r>
      <w:r w:rsidR="00BB17CF" w:rsidRPr="00BB17CF">
        <w:rPr>
          <w:rFonts w:cstheme="minorHAnsi"/>
        </w:rPr>
        <w:t xml:space="preserve"> at</w:t>
      </w:r>
      <w:r w:rsidR="00F97AA9" w:rsidRPr="00BB17CF">
        <w:rPr>
          <w:rFonts w:cstheme="minorHAnsi"/>
        </w:rPr>
        <w:t xml:space="preserve">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8F2F44">
      <w:pPr>
        <w:pStyle w:val="NoSpacing"/>
        <w:rPr>
          <w:rFonts w:cstheme="minorHAnsi"/>
        </w:rPr>
      </w:pPr>
    </w:p>
    <w:p w:rsidR="00E30A25" w:rsidRPr="00E51EDF" w:rsidRDefault="00277B20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8F2F44">
      <w:pPr>
        <w:pStyle w:val="NoSpacing"/>
        <w:rPr>
          <w:rFonts w:cstheme="minorHAnsi"/>
        </w:rPr>
      </w:pPr>
    </w:p>
    <w:p w:rsidR="00AB1F93" w:rsidRPr="00E51EDF" w:rsidRDefault="00AB1F93" w:rsidP="008F2F44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FB1FDC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FB1FDC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7F409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7F4095">
      <w:pPr>
        <w:pStyle w:val="NoSpacing"/>
        <w:ind w:left="720" w:firstLine="720"/>
        <w:rPr>
          <w:rFonts w:cstheme="minorHAnsi"/>
        </w:rPr>
      </w:pPr>
    </w:p>
    <w:p w:rsidR="000855F0" w:rsidRDefault="000855F0" w:rsidP="007F4095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F547E3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FB1FDC" w:rsidP="00FB1FDC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:rsidR="00F547E3" w:rsidRPr="00F547E3" w:rsidRDefault="00F547E3" w:rsidP="007F409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07" w:rsidRDefault="008F6707" w:rsidP="00547205">
      <w:pPr>
        <w:spacing w:after="0" w:line="240" w:lineRule="auto"/>
      </w:pPr>
      <w:r>
        <w:separator/>
      </w:r>
    </w:p>
  </w:endnote>
  <w:endnote w:type="continuationSeparator" w:id="0">
    <w:p w:rsidR="008F6707" w:rsidRDefault="008F6707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067C8E">
      <w:t xml:space="preserve">Board of Works Minutes </w:t>
    </w:r>
    <w:r w:rsidR="00067C8E">
      <w:t>07-23</w:t>
    </w:r>
    <w:r w:rsidR="00163E12" w:rsidRPr="00067C8E">
      <w:t>-2024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067C8E" w:rsidP="00805898">
    <w:pPr>
      <w:pStyle w:val="Footer"/>
      <w:jc w:val="right"/>
    </w:pPr>
    <w:r w:rsidRPr="00067C8E">
      <w:t xml:space="preserve">Board of Works Minutes </w:t>
    </w:r>
    <w:r>
      <w:t>0</w:t>
    </w:r>
    <w:r w:rsidRPr="00067C8E">
      <w:t>7-23-2024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07" w:rsidRDefault="008F6707" w:rsidP="00547205">
      <w:pPr>
        <w:spacing w:after="0" w:line="240" w:lineRule="auto"/>
      </w:pPr>
      <w:r>
        <w:separator/>
      </w:r>
    </w:p>
  </w:footnote>
  <w:footnote w:type="continuationSeparator" w:id="0">
    <w:p w:rsidR="008F6707" w:rsidRDefault="008F6707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C8E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5703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9B0"/>
    <w:rsid w:val="000A0B94"/>
    <w:rsid w:val="000A0ECF"/>
    <w:rsid w:val="000A1BDA"/>
    <w:rsid w:val="000A20B1"/>
    <w:rsid w:val="000A22C2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A7DEA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47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D7CCD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2F9B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964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03B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D8C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790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5F92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287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16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5BD1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5D1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33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581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3608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39C4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2154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41E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707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530A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4B0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585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7C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1ED7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2DF3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02D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2AFC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3691"/>
    <w:rsid w:val="00E5668D"/>
    <w:rsid w:val="00E56B0D"/>
    <w:rsid w:val="00E56B91"/>
    <w:rsid w:val="00E56CE7"/>
    <w:rsid w:val="00E5783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6363"/>
    <w:rsid w:val="00EE7307"/>
    <w:rsid w:val="00EF1857"/>
    <w:rsid w:val="00EF19A7"/>
    <w:rsid w:val="00EF20A0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49F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2A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AE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72C5-D7ED-4249-8F43-3EFD47F2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2</cp:revision>
  <cp:lastPrinted>2024-07-27T15:15:00Z</cp:lastPrinted>
  <dcterms:created xsi:type="dcterms:W3CDTF">2024-07-28T15:19:00Z</dcterms:created>
  <dcterms:modified xsi:type="dcterms:W3CDTF">2024-07-28T15:19:00Z</dcterms:modified>
</cp:coreProperties>
</file>